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00176C" w14:textId="50C77EF8" w:rsidR="001358DF" w:rsidRPr="001237B6" w:rsidRDefault="00C03BB8" w:rsidP="001358DF">
      <w:pPr>
        <w:jc w:val="right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Projektas</w:t>
      </w:r>
    </w:p>
    <w:p w14:paraId="786459DF" w14:textId="3CD8B6A0" w:rsidR="00E228F9" w:rsidRPr="001237B6" w:rsidRDefault="00E228F9" w:rsidP="00E228F9">
      <w:pPr>
        <w:jc w:val="center"/>
        <w:rPr>
          <w:b/>
          <w:sz w:val="24"/>
          <w:szCs w:val="24"/>
          <w:lang w:val="lt-LT"/>
        </w:rPr>
      </w:pPr>
      <w:r w:rsidRPr="001237B6">
        <w:rPr>
          <w:noProof/>
          <w:lang w:val="lt-LT" w:eastAsia="lt-LT"/>
        </w:rPr>
        <w:drawing>
          <wp:inline distT="0" distB="0" distL="0" distR="0" wp14:anchorId="60E2E047" wp14:editId="7AC300EC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A623E" w14:textId="77777777" w:rsidR="00E228F9" w:rsidRPr="001237B6" w:rsidRDefault="00E228F9" w:rsidP="00CE45F8">
      <w:pPr>
        <w:ind w:left="993" w:firstLine="447"/>
        <w:jc w:val="center"/>
        <w:rPr>
          <w:b/>
          <w:sz w:val="24"/>
          <w:szCs w:val="24"/>
          <w:lang w:val="lt-LT"/>
        </w:rPr>
      </w:pPr>
    </w:p>
    <w:p w14:paraId="4100176D" w14:textId="6303C63A" w:rsidR="00931341" w:rsidRDefault="00931341" w:rsidP="00E228F9">
      <w:pPr>
        <w:jc w:val="center"/>
        <w:rPr>
          <w:b/>
          <w:sz w:val="24"/>
          <w:szCs w:val="24"/>
          <w:lang w:val="lt-LT"/>
        </w:rPr>
      </w:pPr>
      <w:r w:rsidRPr="001237B6">
        <w:rPr>
          <w:b/>
          <w:sz w:val="24"/>
          <w:szCs w:val="24"/>
          <w:lang w:val="lt-LT"/>
        </w:rPr>
        <w:t>ROKIŠKIO RAJONO SAVIVALDYBĖS TARYBA</w:t>
      </w:r>
    </w:p>
    <w:p w14:paraId="7B686E97" w14:textId="77777777" w:rsidR="00C03BB8" w:rsidRPr="001237B6" w:rsidRDefault="00C03BB8" w:rsidP="00E228F9">
      <w:pPr>
        <w:jc w:val="center"/>
        <w:rPr>
          <w:b/>
          <w:sz w:val="24"/>
          <w:szCs w:val="24"/>
          <w:lang w:val="lt-LT"/>
        </w:rPr>
      </w:pPr>
    </w:p>
    <w:p w14:paraId="4100176E" w14:textId="1FEA526A" w:rsidR="00931341" w:rsidRPr="001237B6" w:rsidRDefault="00C03BB8" w:rsidP="00E228F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SPRENDIMA</w:t>
      </w:r>
      <w:r w:rsidR="00931341" w:rsidRPr="001237B6">
        <w:rPr>
          <w:b/>
          <w:sz w:val="24"/>
          <w:szCs w:val="24"/>
          <w:lang w:val="lt-LT"/>
        </w:rPr>
        <w:t>S</w:t>
      </w:r>
    </w:p>
    <w:p w14:paraId="41001770" w14:textId="5D032122" w:rsidR="00931341" w:rsidRPr="001237B6" w:rsidRDefault="002B5344" w:rsidP="00E228F9">
      <w:pPr>
        <w:jc w:val="center"/>
        <w:rPr>
          <w:b/>
          <w:sz w:val="24"/>
          <w:szCs w:val="24"/>
          <w:lang w:val="lt-LT"/>
        </w:rPr>
      </w:pPr>
      <w:r w:rsidRPr="001237B6">
        <w:rPr>
          <w:b/>
          <w:sz w:val="24"/>
          <w:szCs w:val="24"/>
          <w:lang w:val="lt-LT"/>
        </w:rPr>
        <w:t>DĖL ROKIŠKIO RAJ</w:t>
      </w:r>
      <w:r w:rsidR="00404612" w:rsidRPr="001237B6">
        <w:rPr>
          <w:b/>
          <w:sz w:val="24"/>
          <w:szCs w:val="24"/>
          <w:lang w:val="lt-LT"/>
        </w:rPr>
        <w:t>O</w:t>
      </w:r>
      <w:r w:rsidR="003B5657" w:rsidRPr="001237B6">
        <w:rPr>
          <w:b/>
          <w:sz w:val="24"/>
          <w:szCs w:val="24"/>
          <w:lang w:val="lt-LT"/>
        </w:rPr>
        <w:t>NO VERSLO PLĖTROS KOMISIJOS 2022</w:t>
      </w:r>
      <w:r w:rsidRPr="001237B6">
        <w:rPr>
          <w:b/>
          <w:sz w:val="24"/>
          <w:szCs w:val="24"/>
          <w:lang w:val="lt-LT"/>
        </w:rPr>
        <w:t xml:space="preserve"> METŲ VEIKLOS ATASKAITOS PATVIRTINIMO</w:t>
      </w:r>
    </w:p>
    <w:p w14:paraId="1BC38C3C" w14:textId="77777777" w:rsidR="002B5344" w:rsidRPr="001237B6" w:rsidRDefault="002B5344" w:rsidP="00E228F9">
      <w:pPr>
        <w:jc w:val="center"/>
        <w:rPr>
          <w:b/>
          <w:sz w:val="24"/>
          <w:szCs w:val="24"/>
          <w:lang w:val="lt-LT"/>
        </w:rPr>
      </w:pPr>
    </w:p>
    <w:p w14:paraId="41001771" w14:textId="0A90586E" w:rsidR="00931341" w:rsidRPr="001237B6" w:rsidRDefault="003B5657" w:rsidP="00E228F9">
      <w:pPr>
        <w:jc w:val="center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>2023</w:t>
      </w:r>
      <w:r w:rsidR="00931341" w:rsidRPr="001237B6">
        <w:rPr>
          <w:sz w:val="24"/>
          <w:szCs w:val="24"/>
          <w:lang w:val="lt-LT"/>
        </w:rPr>
        <w:t xml:space="preserve"> m</w:t>
      </w:r>
      <w:r w:rsidR="00A84BA8" w:rsidRPr="001237B6">
        <w:rPr>
          <w:sz w:val="24"/>
          <w:szCs w:val="24"/>
          <w:lang w:val="lt-LT"/>
        </w:rPr>
        <w:t>. saus</w:t>
      </w:r>
      <w:r w:rsidR="000E3E16" w:rsidRPr="001237B6">
        <w:rPr>
          <w:sz w:val="24"/>
          <w:szCs w:val="24"/>
          <w:lang w:val="lt-LT"/>
        </w:rPr>
        <w:t>io</w:t>
      </w:r>
      <w:r w:rsidR="00A84BA8" w:rsidRPr="001237B6">
        <w:rPr>
          <w:sz w:val="24"/>
          <w:szCs w:val="24"/>
          <w:lang w:val="lt-LT"/>
        </w:rPr>
        <w:t xml:space="preserve"> </w:t>
      </w:r>
      <w:r w:rsidRPr="001237B6">
        <w:rPr>
          <w:sz w:val="24"/>
          <w:szCs w:val="24"/>
          <w:lang w:val="lt-LT"/>
        </w:rPr>
        <w:t>27</w:t>
      </w:r>
      <w:r w:rsidR="001A3A89" w:rsidRPr="001237B6">
        <w:rPr>
          <w:sz w:val="24"/>
          <w:szCs w:val="24"/>
          <w:lang w:val="lt-LT"/>
        </w:rPr>
        <w:t xml:space="preserve"> </w:t>
      </w:r>
      <w:r w:rsidR="00931341" w:rsidRPr="001237B6">
        <w:rPr>
          <w:sz w:val="24"/>
          <w:szCs w:val="24"/>
          <w:lang w:val="lt-LT"/>
        </w:rPr>
        <w:t>d. Nr.</w:t>
      </w:r>
      <w:r w:rsidR="005106D4" w:rsidRPr="001237B6">
        <w:rPr>
          <w:sz w:val="24"/>
          <w:szCs w:val="24"/>
          <w:lang w:val="lt-LT"/>
        </w:rPr>
        <w:t xml:space="preserve"> </w:t>
      </w:r>
      <w:r w:rsidR="00931341" w:rsidRPr="001237B6">
        <w:rPr>
          <w:sz w:val="24"/>
          <w:szCs w:val="24"/>
          <w:lang w:val="lt-LT"/>
        </w:rPr>
        <w:t>TS-</w:t>
      </w:r>
    </w:p>
    <w:p w14:paraId="41001772" w14:textId="77777777" w:rsidR="00931341" w:rsidRPr="001237B6" w:rsidRDefault="00931341" w:rsidP="00E228F9">
      <w:pPr>
        <w:jc w:val="center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>Rokiškis</w:t>
      </w:r>
    </w:p>
    <w:p w14:paraId="41001773" w14:textId="77777777" w:rsidR="00931341" w:rsidRPr="001237B6" w:rsidRDefault="00931341" w:rsidP="00931341">
      <w:pPr>
        <w:jc w:val="both"/>
        <w:rPr>
          <w:sz w:val="24"/>
          <w:szCs w:val="24"/>
          <w:lang w:val="lt-LT"/>
        </w:rPr>
      </w:pPr>
    </w:p>
    <w:p w14:paraId="3708AF43" w14:textId="77777777" w:rsidR="00E228F9" w:rsidRPr="001237B6" w:rsidRDefault="00E228F9" w:rsidP="00931341">
      <w:pPr>
        <w:jc w:val="both"/>
        <w:rPr>
          <w:sz w:val="24"/>
          <w:szCs w:val="24"/>
          <w:lang w:val="lt-LT"/>
        </w:rPr>
      </w:pPr>
    </w:p>
    <w:p w14:paraId="41001774" w14:textId="2EF94B84" w:rsidR="00EB337C" w:rsidRPr="001237B6" w:rsidRDefault="00EB337C" w:rsidP="009173BF">
      <w:pPr>
        <w:ind w:firstLine="720"/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>Vadovaudamasi</w:t>
      </w:r>
      <w:r w:rsidR="00FB1623" w:rsidRPr="001237B6">
        <w:rPr>
          <w:sz w:val="24"/>
          <w:szCs w:val="24"/>
          <w:lang w:val="lt-LT"/>
        </w:rPr>
        <w:t xml:space="preserve"> Lietuvos Respublikos vietos savivaldos įstatymo 4 dalimi, </w:t>
      </w:r>
      <w:r w:rsidRPr="001237B6">
        <w:rPr>
          <w:sz w:val="24"/>
          <w:szCs w:val="24"/>
          <w:lang w:val="lt-LT"/>
        </w:rPr>
        <w:t xml:space="preserve"> </w:t>
      </w:r>
      <w:r w:rsidR="002B5344" w:rsidRPr="001237B6">
        <w:rPr>
          <w:sz w:val="24"/>
          <w:szCs w:val="24"/>
          <w:lang w:val="lt-LT"/>
        </w:rPr>
        <w:t>Rokiškio rajono savivaldybės tarybos 2015 m. rugpjūčio 28 d. sp</w:t>
      </w:r>
      <w:r w:rsidR="00A84BA8" w:rsidRPr="001237B6">
        <w:rPr>
          <w:sz w:val="24"/>
          <w:szCs w:val="24"/>
          <w:lang w:val="lt-LT"/>
        </w:rPr>
        <w:t xml:space="preserve">rendimu Nr. TS-186 patvirtintų </w:t>
      </w:r>
      <w:r w:rsidR="002B5344" w:rsidRPr="001237B6">
        <w:rPr>
          <w:sz w:val="24"/>
          <w:szCs w:val="24"/>
          <w:lang w:val="lt-LT"/>
        </w:rPr>
        <w:t xml:space="preserve">Rokiškio rajono verslo plėtros komisijos nuostatų 6.2. punktu </w:t>
      </w:r>
      <w:r w:rsidRPr="001237B6">
        <w:rPr>
          <w:sz w:val="24"/>
          <w:szCs w:val="24"/>
          <w:lang w:val="lt-LT"/>
        </w:rPr>
        <w:t>Rokiškio rajono savivald</w:t>
      </w:r>
      <w:r w:rsidR="00C03BB8">
        <w:rPr>
          <w:sz w:val="24"/>
          <w:szCs w:val="24"/>
          <w:lang w:val="lt-LT"/>
        </w:rPr>
        <w:t xml:space="preserve">ybės taryba </w:t>
      </w:r>
      <w:r w:rsidR="00C03BB8" w:rsidRPr="00C03BB8">
        <w:rPr>
          <w:spacing w:val="20"/>
          <w:sz w:val="24"/>
          <w:szCs w:val="24"/>
          <w:lang w:val="lt-LT"/>
        </w:rPr>
        <w:t>nusprendži</w:t>
      </w:r>
      <w:r w:rsidRPr="00C03BB8">
        <w:rPr>
          <w:spacing w:val="20"/>
          <w:sz w:val="24"/>
          <w:szCs w:val="24"/>
          <w:lang w:val="lt-LT"/>
        </w:rPr>
        <w:t>a</w:t>
      </w:r>
      <w:r w:rsidRPr="001237B6">
        <w:rPr>
          <w:sz w:val="24"/>
          <w:szCs w:val="24"/>
          <w:lang w:val="lt-LT"/>
        </w:rPr>
        <w:t>:</w:t>
      </w:r>
    </w:p>
    <w:p w14:paraId="4D650F25" w14:textId="1D677CDE" w:rsidR="002B5344" w:rsidRPr="001237B6" w:rsidRDefault="00592A16" w:rsidP="002B5344">
      <w:pPr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ab/>
      </w:r>
      <w:r w:rsidR="002B5344" w:rsidRPr="001237B6">
        <w:rPr>
          <w:sz w:val="24"/>
          <w:szCs w:val="24"/>
          <w:lang w:val="lt-LT"/>
        </w:rPr>
        <w:t>Patvirtinti Rokiškio raj</w:t>
      </w:r>
      <w:r w:rsidR="000E3E16" w:rsidRPr="001237B6">
        <w:rPr>
          <w:sz w:val="24"/>
          <w:szCs w:val="24"/>
          <w:lang w:val="lt-LT"/>
        </w:rPr>
        <w:t xml:space="preserve">ono verslo plėtros komisijos </w:t>
      </w:r>
      <w:r w:rsidR="003B5657" w:rsidRPr="001237B6">
        <w:rPr>
          <w:sz w:val="24"/>
          <w:szCs w:val="24"/>
          <w:lang w:val="lt-LT"/>
        </w:rPr>
        <w:t>2022</w:t>
      </w:r>
      <w:r w:rsidR="002B5344" w:rsidRPr="001237B6">
        <w:rPr>
          <w:sz w:val="24"/>
          <w:szCs w:val="24"/>
          <w:lang w:val="lt-LT"/>
        </w:rPr>
        <w:t xml:space="preserve"> metų veiklos ataskaitą (pridedama).</w:t>
      </w:r>
    </w:p>
    <w:p w14:paraId="6389F439" w14:textId="35B95000" w:rsidR="00FB1623" w:rsidRPr="001237B6" w:rsidRDefault="00657727" w:rsidP="00FB1623">
      <w:pPr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ab/>
      </w:r>
      <w:r w:rsidR="00FB1623" w:rsidRPr="001237B6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E6B1356" w14:textId="77777777" w:rsidR="00FB1623" w:rsidRPr="001237B6" w:rsidRDefault="00FB1623" w:rsidP="00FB1623">
      <w:pPr>
        <w:rPr>
          <w:sz w:val="24"/>
          <w:szCs w:val="24"/>
          <w:lang w:val="lt-LT"/>
        </w:rPr>
      </w:pPr>
    </w:p>
    <w:p w14:paraId="6B174CE4" w14:textId="72EC0508" w:rsidR="009173BF" w:rsidRPr="001237B6" w:rsidRDefault="009173BF" w:rsidP="00FB1623">
      <w:pPr>
        <w:rPr>
          <w:sz w:val="24"/>
          <w:szCs w:val="24"/>
          <w:lang w:val="lt-LT" w:eastAsia="lt-LT"/>
        </w:rPr>
      </w:pPr>
    </w:p>
    <w:p w14:paraId="77EDB438" w14:textId="77777777" w:rsidR="009173BF" w:rsidRPr="001237B6" w:rsidRDefault="009173BF" w:rsidP="00A81570">
      <w:pPr>
        <w:spacing w:line="360" w:lineRule="auto"/>
        <w:jc w:val="both"/>
        <w:rPr>
          <w:sz w:val="24"/>
          <w:szCs w:val="24"/>
          <w:lang w:val="lt-LT" w:eastAsia="lt-LT"/>
        </w:rPr>
      </w:pPr>
    </w:p>
    <w:p w14:paraId="41001780" w14:textId="2FACDE60" w:rsidR="00A81570" w:rsidRPr="001237B6" w:rsidRDefault="00931341" w:rsidP="00A81570">
      <w:pPr>
        <w:spacing w:line="360" w:lineRule="auto"/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>Savivaldybės meras</w:t>
      </w:r>
      <w:r w:rsidRPr="001237B6">
        <w:rPr>
          <w:sz w:val="24"/>
          <w:szCs w:val="24"/>
          <w:lang w:val="lt-LT"/>
        </w:rPr>
        <w:tab/>
      </w:r>
      <w:r w:rsidRPr="001237B6">
        <w:rPr>
          <w:sz w:val="24"/>
          <w:szCs w:val="24"/>
          <w:lang w:val="lt-LT"/>
        </w:rPr>
        <w:tab/>
      </w:r>
      <w:r w:rsidRPr="001237B6">
        <w:rPr>
          <w:sz w:val="24"/>
          <w:szCs w:val="24"/>
          <w:lang w:val="lt-LT"/>
        </w:rPr>
        <w:tab/>
      </w:r>
      <w:r w:rsidRPr="001237B6">
        <w:rPr>
          <w:sz w:val="24"/>
          <w:szCs w:val="24"/>
          <w:lang w:val="lt-LT"/>
        </w:rPr>
        <w:tab/>
      </w:r>
      <w:r w:rsidRPr="001237B6">
        <w:rPr>
          <w:sz w:val="24"/>
          <w:szCs w:val="24"/>
          <w:lang w:val="lt-LT"/>
        </w:rPr>
        <w:tab/>
      </w:r>
      <w:r w:rsidR="007E4951" w:rsidRPr="001237B6">
        <w:rPr>
          <w:sz w:val="24"/>
          <w:szCs w:val="24"/>
          <w:lang w:val="lt-LT"/>
        </w:rPr>
        <w:tab/>
      </w:r>
      <w:r w:rsidR="007E4951" w:rsidRPr="001237B6">
        <w:rPr>
          <w:sz w:val="24"/>
          <w:szCs w:val="24"/>
          <w:lang w:val="lt-LT"/>
        </w:rPr>
        <w:tab/>
      </w:r>
      <w:r w:rsidRPr="001237B6">
        <w:rPr>
          <w:sz w:val="24"/>
          <w:szCs w:val="24"/>
          <w:lang w:val="lt-LT"/>
        </w:rPr>
        <w:t xml:space="preserve">         </w:t>
      </w:r>
      <w:r w:rsidR="00962BB8" w:rsidRPr="001237B6">
        <w:rPr>
          <w:sz w:val="24"/>
          <w:szCs w:val="24"/>
          <w:lang w:val="lt-LT"/>
        </w:rPr>
        <w:t xml:space="preserve">Ramūnas </w:t>
      </w:r>
      <w:proofErr w:type="spellStart"/>
      <w:r w:rsidR="00962BB8" w:rsidRPr="001237B6">
        <w:rPr>
          <w:sz w:val="24"/>
          <w:szCs w:val="24"/>
          <w:lang w:val="lt-LT"/>
        </w:rPr>
        <w:t>Godeliauskas</w:t>
      </w:r>
      <w:proofErr w:type="spellEnd"/>
      <w:r w:rsidRPr="001237B6">
        <w:rPr>
          <w:sz w:val="24"/>
          <w:szCs w:val="24"/>
          <w:lang w:val="lt-LT"/>
        </w:rPr>
        <w:tab/>
      </w:r>
      <w:r w:rsidRPr="001237B6">
        <w:rPr>
          <w:sz w:val="24"/>
          <w:szCs w:val="24"/>
          <w:lang w:val="lt-LT"/>
        </w:rPr>
        <w:tab/>
      </w:r>
      <w:r w:rsidRPr="001237B6">
        <w:rPr>
          <w:sz w:val="24"/>
          <w:szCs w:val="24"/>
          <w:lang w:val="lt-LT"/>
        </w:rPr>
        <w:tab/>
      </w:r>
      <w:r w:rsidRPr="001237B6">
        <w:rPr>
          <w:sz w:val="24"/>
          <w:szCs w:val="24"/>
          <w:lang w:val="lt-LT"/>
        </w:rPr>
        <w:tab/>
      </w:r>
    </w:p>
    <w:p w14:paraId="41001781" w14:textId="77777777" w:rsidR="00931341" w:rsidRPr="001237B6" w:rsidRDefault="00931341" w:rsidP="00931341">
      <w:pPr>
        <w:jc w:val="both"/>
        <w:rPr>
          <w:sz w:val="24"/>
          <w:szCs w:val="24"/>
          <w:lang w:val="lt-LT"/>
        </w:rPr>
      </w:pPr>
    </w:p>
    <w:p w14:paraId="41001782" w14:textId="77777777" w:rsidR="005A2550" w:rsidRPr="001237B6" w:rsidRDefault="005A2550" w:rsidP="00931341">
      <w:pPr>
        <w:jc w:val="both"/>
        <w:rPr>
          <w:sz w:val="24"/>
          <w:szCs w:val="24"/>
          <w:lang w:val="lt-LT"/>
        </w:rPr>
      </w:pPr>
    </w:p>
    <w:p w14:paraId="41001783" w14:textId="77777777" w:rsidR="005A2550" w:rsidRPr="001237B6" w:rsidRDefault="005A2550" w:rsidP="00931341">
      <w:pPr>
        <w:jc w:val="both"/>
        <w:rPr>
          <w:sz w:val="24"/>
          <w:szCs w:val="24"/>
          <w:lang w:val="lt-LT"/>
        </w:rPr>
      </w:pPr>
    </w:p>
    <w:p w14:paraId="41001784" w14:textId="77777777" w:rsidR="005A2550" w:rsidRPr="001237B6" w:rsidRDefault="005A2550" w:rsidP="00931341">
      <w:pPr>
        <w:jc w:val="both"/>
        <w:rPr>
          <w:sz w:val="24"/>
          <w:szCs w:val="24"/>
          <w:lang w:val="lt-LT"/>
        </w:rPr>
      </w:pPr>
    </w:p>
    <w:p w14:paraId="41001785" w14:textId="77777777" w:rsidR="005A2550" w:rsidRPr="001237B6" w:rsidRDefault="005A2550" w:rsidP="00931341">
      <w:pPr>
        <w:jc w:val="both"/>
        <w:rPr>
          <w:sz w:val="24"/>
          <w:szCs w:val="24"/>
          <w:lang w:val="lt-LT"/>
        </w:rPr>
      </w:pPr>
    </w:p>
    <w:p w14:paraId="41001786" w14:textId="77777777" w:rsidR="005A2550" w:rsidRPr="001237B6" w:rsidRDefault="005A2550" w:rsidP="00931341">
      <w:pPr>
        <w:jc w:val="both"/>
        <w:rPr>
          <w:sz w:val="24"/>
          <w:szCs w:val="24"/>
          <w:lang w:val="lt-LT"/>
        </w:rPr>
      </w:pPr>
    </w:p>
    <w:p w14:paraId="41001787" w14:textId="77777777" w:rsidR="005A2550" w:rsidRPr="001237B6" w:rsidRDefault="005A2550" w:rsidP="00931341">
      <w:pPr>
        <w:jc w:val="both"/>
        <w:rPr>
          <w:sz w:val="24"/>
          <w:szCs w:val="24"/>
          <w:lang w:val="lt-LT"/>
        </w:rPr>
      </w:pPr>
    </w:p>
    <w:p w14:paraId="41001788" w14:textId="77777777" w:rsidR="005A2550" w:rsidRPr="001237B6" w:rsidRDefault="005A2550" w:rsidP="00931341">
      <w:pPr>
        <w:jc w:val="both"/>
        <w:rPr>
          <w:sz w:val="24"/>
          <w:szCs w:val="24"/>
          <w:lang w:val="lt-LT"/>
        </w:rPr>
      </w:pPr>
    </w:p>
    <w:p w14:paraId="2F2E9F6D" w14:textId="77777777" w:rsidR="00592A16" w:rsidRPr="001237B6" w:rsidRDefault="00592A16" w:rsidP="00931341">
      <w:pPr>
        <w:jc w:val="both"/>
        <w:rPr>
          <w:sz w:val="24"/>
          <w:szCs w:val="24"/>
          <w:lang w:val="lt-LT"/>
        </w:rPr>
      </w:pPr>
    </w:p>
    <w:p w14:paraId="2AA6DAB0" w14:textId="77777777" w:rsidR="00592A16" w:rsidRPr="001237B6" w:rsidRDefault="00592A16" w:rsidP="00931341">
      <w:pPr>
        <w:jc w:val="both"/>
        <w:rPr>
          <w:sz w:val="24"/>
          <w:szCs w:val="24"/>
          <w:lang w:val="lt-LT"/>
        </w:rPr>
      </w:pPr>
    </w:p>
    <w:p w14:paraId="5E204D5B" w14:textId="77777777" w:rsidR="00592A16" w:rsidRPr="001237B6" w:rsidRDefault="00592A16" w:rsidP="00931341">
      <w:pPr>
        <w:jc w:val="both"/>
        <w:rPr>
          <w:sz w:val="24"/>
          <w:szCs w:val="24"/>
          <w:lang w:val="lt-LT"/>
        </w:rPr>
      </w:pPr>
    </w:p>
    <w:p w14:paraId="18447779" w14:textId="77777777" w:rsidR="00592A16" w:rsidRPr="001237B6" w:rsidRDefault="00592A16" w:rsidP="00931341">
      <w:pPr>
        <w:jc w:val="both"/>
        <w:rPr>
          <w:sz w:val="24"/>
          <w:szCs w:val="24"/>
          <w:lang w:val="lt-LT"/>
        </w:rPr>
      </w:pPr>
    </w:p>
    <w:p w14:paraId="15A82783" w14:textId="77777777" w:rsidR="00592A16" w:rsidRPr="001237B6" w:rsidRDefault="00592A16" w:rsidP="00931341">
      <w:pPr>
        <w:jc w:val="both"/>
        <w:rPr>
          <w:sz w:val="24"/>
          <w:szCs w:val="24"/>
          <w:lang w:val="lt-LT"/>
        </w:rPr>
      </w:pPr>
    </w:p>
    <w:p w14:paraId="6F009C29" w14:textId="77777777" w:rsidR="00592A16" w:rsidRPr="001237B6" w:rsidRDefault="00592A16" w:rsidP="00931341">
      <w:pPr>
        <w:jc w:val="both"/>
        <w:rPr>
          <w:sz w:val="24"/>
          <w:szCs w:val="24"/>
          <w:lang w:val="lt-LT"/>
        </w:rPr>
      </w:pPr>
    </w:p>
    <w:p w14:paraId="41001789" w14:textId="77777777" w:rsidR="005A2550" w:rsidRPr="001237B6" w:rsidRDefault="005A2550" w:rsidP="00931341">
      <w:pPr>
        <w:jc w:val="both"/>
        <w:rPr>
          <w:sz w:val="24"/>
          <w:szCs w:val="24"/>
          <w:lang w:val="lt-LT"/>
        </w:rPr>
      </w:pPr>
    </w:p>
    <w:p w14:paraId="4100178A" w14:textId="77777777" w:rsidR="008325A2" w:rsidRPr="001237B6" w:rsidRDefault="008325A2" w:rsidP="00931341">
      <w:pPr>
        <w:jc w:val="both"/>
        <w:rPr>
          <w:sz w:val="24"/>
          <w:szCs w:val="24"/>
          <w:lang w:val="lt-LT"/>
        </w:rPr>
      </w:pPr>
    </w:p>
    <w:p w14:paraId="4100178B" w14:textId="77777777" w:rsidR="008325A2" w:rsidRPr="001237B6" w:rsidRDefault="008325A2" w:rsidP="00931341">
      <w:pPr>
        <w:jc w:val="both"/>
        <w:rPr>
          <w:sz w:val="24"/>
          <w:szCs w:val="24"/>
          <w:lang w:val="lt-LT"/>
        </w:rPr>
      </w:pPr>
    </w:p>
    <w:p w14:paraId="397AED54" w14:textId="77777777" w:rsidR="001C0A6A" w:rsidRPr="001237B6" w:rsidRDefault="001C0A6A" w:rsidP="00931341">
      <w:pPr>
        <w:jc w:val="both"/>
        <w:rPr>
          <w:sz w:val="24"/>
          <w:szCs w:val="24"/>
          <w:lang w:val="lt-LT"/>
        </w:rPr>
      </w:pPr>
    </w:p>
    <w:p w14:paraId="3BEF88AE" w14:textId="77777777" w:rsidR="001C0A6A" w:rsidRPr="001237B6" w:rsidRDefault="001C0A6A" w:rsidP="00931341">
      <w:pPr>
        <w:jc w:val="both"/>
        <w:rPr>
          <w:sz w:val="24"/>
          <w:szCs w:val="24"/>
          <w:lang w:val="lt-LT"/>
        </w:rPr>
      </w:pPr>
    </w:p>
    <w:p w14:paraId="6F5B5AE4" w14:textId="77777777" w:rsidR="001C0A6A" w:rsidRPr="001237B6" w:rsidRDefault="001C0A6A" w:rsidP="00931341">
      <w:pPr>
        <w:jc w:val="both"/>
        <w:rPr>
          <w:sz w:val="24"/>
          <w:szCs w:val="24"/>
          <w:lang w:val="lt-LT"/>
        </w:rPr>
      </w:pPr>
    </w:p>
    <w:p w14:paraId="1EBADB4F" w14:textId="77777777" w:rsidR="001C0A6A" w:rsidRPr="001237B6" w:rsidRDefault="001C0A6A" w:rsidP="00931341">
      <w:pPr>
        <w:jc w:val="both"/>
        <w:rPr>
          <w:sz w:val="24"/>
          <w:szCs w:val="24"/>
          <w:lang w:val="lt-LT"/>
        </w:rPr>
      </w:pPr>
    </w:p>
    <w:p w14:paraId="2FBCFD33" w14:textId="73755B75" w:rsidR="000145C1" w:rsidRPr="00C03BB8" w:rsidRDefault="00A84BA8" w:rsidP="00C03BB8">
      <w:pPr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 xml:space="preserve">Reda </w:t>
      </w:r>
      <w:proofErr w:type="spellStart"/>
      <w:r w:rsidRPr="001237B6">
        <w:rPr>
          <w:sz w:val="24"/>
          <w:szCs w:val="24"/>
          <w:lang w:val="lt-LT"/>
        </w:rPr>
        <w:t>Ruželienė</w:t>
      </w:r>
      <w:proofErr w:type="spellEnd"/>
    </w:p>
    <w:p w14:paraId="34E1942F" w14:textId="004A6007" w:rsidR="004A5DE4" w:rsidRPr="000145C1" w:rsidRDefault="002073FF" w:rsidP="000145C1">
      <w:pPr>
        <w:suppressAutoHyphens w:val="0"/>
        <w:ind w:left="5040" w:firstLine="720"/>
        <w:rPr>
          <w:sz w:val="24"/>
          <w:szCs w:val="24"/>
          <w:lang w:val="lt-LT"/>
        </w:rPr>
      </w:pPr>
      <w:r w:rsidRPr="000145C1">
        <w:rPr>
          <w:sz w:val="24"/>
          <w:szCs w:val="24"/>
          <w:lang w:val="lt-LT"/>
        </w:rPr>
        <w:lastRenderedPageBreak/>
        <w:t>PATVIRTINTA</w:t>
      </w:r>
    </w:p>
    <w:p w14:paraId="447E162C" w14:textId="440583CB" w:rsidR="002073FF" w:rsidRPr="000145C1" w:rsidRDefault="002073FF" w:rsidP="004A5DE4">
      <w:pPr>
        <w:suppressAutoHyphens w:val="0"/>
        <w:rPr>
          <w:sz w:val="24"/>
          <w:szCs w:val="24"/>
          <w:lang w:val="lt-LT"/>
        </w:rPr>
      </w:pP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  <w:t>Rokiškio rajono savivaldybės tarybos</w:t>
      </w:r>
    </w:p>
    <w:p w14:paraId="25795FB7" w14:textId="12B657F4" w:rsidR="002073FF" w:rsidRPr="000145C1" w:rsidRDefault="003B5657" w:rsidP="001C0A6A">
      <w:pPr>
        <w:suppressAutoHyphens w:val="0"/>
        <w:jc w:val="center"/>
        <w:rPr>
          <w:sz w:val="24"/>
          <w:szCs w:val="24"/>
          <w:lang w:val="lt-LT"/>
        </w:rPr>
      </w:pP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  <w:t xml:space="preserve">  </w:t>
      </w: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</w:r>
      <w:r w:rsidRPr="000145C1">
        <w:rPr>
          <w:sz w:val="24"/>
          <w:szCs w:val="24"/>
          <w:lang w:val="lt-LT"/>
        </w:rPr>
        <w:tab/>
        <w:t xml:space="preserve">           2023 m. sausio 27</w:t>
      </w:r>
      <w:r w:rsidR="002073FF" w:rsidRPr="000145C1">
        <w:rPr>
          <w:sz w:val="24"/>
          <w:szCs w:val="24"/>
          <w:lang w:val="lt-LT"/>
        </w:rPr>
        <w:t xml:space="preserve"> d. sprendimu Nr. TS-</w:t>
      </w:r>
    </w:p>
    <w:p w14:paraId="3C59B1F1" w14:textId="77777777" w:rsidR="002073FF" w:rsidRPr="001237B6" w:rsidRDefault="002073FF" w:rsidP="001C0A6A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259E24B0" w14:textId="77777777" w:rsidR="001C0A6A" w:rsidRPr="001237B6" w:rsidRDefault="001C0A6A" w:rsidP="001C0A6A">
      <w:pPr>
        <w:suppressAutoHyphens w:val="0"/>
        <w:jc w:val="center"/>
        <w:rPr>
          <w:b/>
          <w:sz w:val="24"/>
          <w:szCs w:val="24"/>
          <w:lang w:val="lt-LT"/>
        </w:rPr>
      </w:pPr>
      <w:r w:rsidRPr="001237B6">
        <w:rPr>
          <w:b/>
          <w:sz w:val="24"/>
          <w:szCs w:val="24"/>
          <w:lang w:val="lt-LT"/>
        </w:rPr>
        <w:t>ROKIŠKIO RAJONO VERSLO PLĖTROS KOMISIJOS</w:t>
      </w:r>
    </w:p>
    <w:p w14:paraId="3EF241B7" w14:textId="55BB3E97" w:rsidR="001C0A6A" w:rsidRPr="001237B6" w:rsidRDefault="003B5657" w:rsidP="001C0A6A">
      <w:pPr>
        <w:suppressAutoHyphens w:val="0"/>
        <w:jc w:val="center"/>
        <w:rPr>
          <w:b/>
          <w:sz w:val="24"/>
          <w:szCs w:val="24"/>
          <w:lang w:val="lt-LT"/>
        </w:rPr>
      </w:pPr>
      <w:r w:rsidRPr="001237B6">
        <w:rPr>
          <w:b/>
          <w:sz w:val="24"/>
          <w:szCs w:val="24"/>
          <w:lang w:val="lt-LT"/>
        </w:rPr>
        <w:t>2022</w:t>
      </w:r>
      <w:r w:rsidR="001C0A6A" w:rsidRPr="001237B6">
        <w:rPr>
          <w:b/>
          <w:sz w:val="24"/>
          <w:szCs w:val="24"/>
          <w:lang w:val="lt-LT"/>
        </w:rPr>
        <w:t xml:space="preserve"> METŲ VEIKLOS ATASKAITA</w:t>
      </w:r>
    </w:p>
    <w:p w14:paraId="6ECFD1C9" w14:textId="77777777" w:rsidR="001C0A6A" w:rsidRPr="001237B6" w:rsidRDefault="001C0A6A" w:rsidP="001C0A6A">
      <w:pPr>
        <w:suppressAutoHyphens w:val="0"/>
        <w:jc w:val="both"/>
        <w:rPr>
          <w:sz w:val="24"/>
          <w:szCs w:val="24"/>
          <w:lang w:val="lt-LT"/>
        </w:rPr>
      </w:pPr>
    </w:p>
    <w:p w14:paraId="471200E1" w14:textId="2A8411F4" w:rsidR="00F76C6A" w:rsidRPr="001237B6" w:rsidRDefault="001C0A6A" w:rsidP="00C03BB8">
      <w:pPr>
        <w:tabs>
          <w:tab w:val="left" w:pos="709"/>
        </w:tabs>
        <w:suppressAutoHyphens w:val="0"/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 xml:space="preserve">           </w:t>
      </w:r>
      <w:r w:rsidR="00C03BB8">
        <w:rPr>
          <w:sz w:val="24"/>
          <w:szCs w:val="24"/>
          <w:lang w:val="lt-LT"/>
        </w:rPr>
        <w:t xml:space="preserve"> </w:t>
      </w:r>
      <w:r w:rsidRPr="001237B6">
        <w:rPr>
          <w:sz w:val="24"/>
          <w:szCs w:val="24"/>
          <w:lang w:val="lt-LT"/>
        </w:rPr>
        <w:t xml:space="preserve">2015 m. rugpjūčio 28 d. Rokiškio rajono savivaldybės tarybos sprendimu Nr. TS-186 patvirtinti Rokiškio rajono verslo plėtros komisijos nuostatai, o </w:t>
      </w:r>
      <w:r w:rsidR="00B23D5B" w:rsidRPr="001237B6">
        <w:rPr>
          <w:sz w:val="24"/>
          <w:szCs w:val="24"/>
          <w:lang w:val="lt-LT"/>
        </w:rPr>
        <w:t>2020 m. gruodžio 23 d. sprendimu Nr. TS-311</w:t>
      </w:r>
      <w:r w:rsidRPr="001237B6">
        <w:rPr>
          <w:sz w:val="24"/>
          <w:szCs w:val="24"/>
          <w:lang w:val="lt-LT"/>
        </w:rPr>
        <w:t xml:space="preserve"> – Rokiškio rajono verslo plėtros komisija (toliau – komisija). Komisija skirta vertinti ir formuoti palankią rajone verslo aplinką, teikti pasiūlymus rajono savivaldybės tarybai dėl verslo aplinkos gerinimo. </w:t>
      </w:r>
    </w:p>
    <w:p w14:paraId="70499068" w14:textId="0C2D2C23" w:rsidR="0044570E" w:rsidRPr="001237B6" w:rsidRDefault="003B5657" w:rsidP="0044570E">
      <w:pPr>
        <w:pStyle w:val="Pagrindinistekstas"/>
        <w:spacing w:before="1"/>
        <w:ind w:right="15" w:firstLine="720"/>
      </w:pPr>
      <w:r w:rsidRPr="001237B6">
        <w:rPr>
          <w:color w:val="000000" w:themeColor="text1"/>
          <w:szCs w:val="24"/>
        </w:rPr>
        <w:t>2022</w:t>
      </w:r>
      <w:r w:rsidR="00CD6D2C" w:rsidRPr="001237B6">
        <w:rPr>
          <w:color w:val="000000" w:themeColor="text1"/>
          <w:szCs w:val="24"/>
        </w:rPr>
        <w:t xml:space="preserve"> </w:t>
      </w:r>
      <w:r w:rsidR="001C0A6A" w:rsidRPr="001237B6">
        <w:rPr>
          <w:color w:val="000000" w:themeColor="text1"/>
          <w:szCs w:val="24"/>
        </w:rPr>
        <w:t>m. surengt</w:t>
      </w:r>
      <w:r w:rsidR="00A84BA8" w:rsidRPr="001237B6">
        <w:rPr>
          <w:color w:val="000000" w:themeColor="text1"/>
          <w:szCs w:val="24"/>
        </w:rPr>
        <w:t>i 2</w:t>
      </w:r>
      <w:r w:rsidR="001C0A6A" w:rsidRPr="001237B6">
        <w:rPr>
          <w:color w:val="000000" w:themeColor="text1"/>
          <w:szCs w:val="24"/>
        </w:rPr>
        <w:t xml:space="preserve"> Rokiškio rajono </w:t>
      </w:r>
      <w:r w:rsidR="00E77876" w:rsidRPr="001237B6">
        <w:rPr>
          <w:color w:val="000000" w:themeColor="text1"/>
          <w:szCs w:val="24"/>
        </w:rPr>
        <w:t>V</w:t>
      </w:r>
      <w:r w:rsidR="001C0A6A" w:rsidRPr="001237B6">
        <w:rPr>
          <w:color w:val="000000" w:themeColor="text1"/>
          <w:szCs w:val="24"/>
        </w:rPr>
        <w:t>er</w:t>
      </w:r>
      <w:r w:rsidR="00604C45" w:rsidRPr="001237B6">
        <w:rPr>
          <w:color w:val="000000" w:themeColor="text1"/>
          <w:szCs w:val="24"/>
        </w:rPr>
        <w:t>slo plėtros komisijos posėdžiai, kuriuose</w:t>
      </w:r>
      <w:r w:rsidR="001D2CA6" w:rsidRPr="001237B6">
        <w:rPr>
          <w:color w:val="000000" w:themeColor="text1"/>
          <w:szCs w:val="24"/>
        </w:rPr>
        <w:t xml:space="preserve"> svarstyti svarbūs rajonui klausimai:</w:t>
      </w:r>
      <w:r w:rsidR="002A6B1B" w:rsidRPr="001237B6">
        <w:rPr>
          <w:color w:val="000000" w:themeColor="text1"/>
          <w:szCs w:val="24"/>
        </w:rPr>
        <w:t xml:space="preserve"> </w:t>
      </w:r>
      <w:r w:rsidR="00B3342F" w:rsidRPr="001237B6">
        <w:rPr>
          <w:color w:val="000000" w:themeColor="text1"/>
          <w:szCs w:val="24"/>
        </w:rPr>
        <w:t>pristatyta</w:t>
      </w:r>
      <w:r w:rsidR="008205E7" w:rsidRPr="001237B6">
        <w:rPr>
          <w:color w:val="000000" w:themeColor="text1"/>
          <w:szCs w:val="24"/>
        </w:rPr>
        <w:t xml:space="preserve"> ir patvirtinta </w:t>
      </w:r>
      <w:r w:rsidR="00E77876" w:rsidRPr="001237B6">
        <w:rPr>
          <w:color w:val="000000" w:themeColor="text1"/>
          <w:szCs w:val="24"/>
        </w:rPr>
        <w:t xml:space="preserve">Rokiškio rajono savivaldybės </w:t>
      </w:r>
      <w:r w:rsidRPr="001237B6">
        <w:rPr>
          <w:szCs w:val="24"/>
        </w:rPr>
        <w:t xml:space="preserve">Smulkaus ir vidutinio verslo plėtros programos </w:t>
      </w:r>
      <w:r w:rsidR="008205E7" w:rsidRPr="001237B6">
        <w:rPr>
          <w:szCs w:val="24"/>
        </w:rPr>
        <w:t xml:space="preserve">nuostatų </w:t>
      </w:r>
      <w:r w:rsidR="001F26F0">
        <w:rPr>
          <w:szCs w:val="24"/>
        </w:rPr>
        <w:t xml:space="preserve">nauja </w:t>
      </w:r>
      <w:r w:rsidR="008205E7" w:rsidRPr="001237B6">
        <w:rPr>
          <w:szCs w:val="24"/>
        </w:rPr>
        <w:t>redakcija</w:t>
      </w:r>
      <w:r w:rsidR="00B3342F" w:rsidRPr="001237B6">
        <w:rPr>
          <w:color w:val="000000" w:themeColor="text1"/>
          <w:szCs w:val="24"/>
        </w:rPr>
        <w:t xml:space="preserve">, </w:t>
      </w:r>
      <w:r w:rsidR="00B3342F" w:rsidRPr="001237B6">
        <w:rPr>
          <w:color w:val="000000"/>
        </w:rPr>
        <w:t xml:space="preserve">Smulkaus ir vidutinio verslo plėtros programos 2021 metų veiklos ir lėšų panaudojimo ir </w:t>
      </w:r>
      <w:r w:rsidR="00B3342F" w:rsidRPr="001237B6">
        <w:t>Rokiškio rajono Verslo plėtros komisijos 2021 metų veiklos ataskaitos. Taip pat</w:t>
      </w:r>
      <w:r w:rsidR="001237B6">
        <w:t xml:space="preserve"> </w:t>
      </w:r>
      <w:r w:rsidR="00E77876" w:rsidRPr="001237B6">
        <w:t xml:space="preserve">Rokiškio rajono </w:t>
      </w:r>
      <w:r w:rsidR="00B3342F" w:rsidRPr="001237B6">
        <w:t>Versl</w:t>
      </w:r>
      <w:r w:rsidR="0044570E" w:rsidRPr="001237B6">
        <w:t xml:space="preserve">o plėtros komisijos </w:t>
      </w:r>
      <w:proofErr w:type="spellStart"/>
      <w:r w:rsidR="0044570E" w:rsidRPr="001237B6">
        <w:t>inciatyva</w:t>
      </w:r>
      <w:proofErr w:type="spellEnd"/>
      <w:r w:rsidR="00B3342F" w:rsidRPr="001237B6">
        <w:t xml:space="preserve"> Verslo plėtros komisijos n</w:t>
      </w:r>
      <w:r w:rsidR="00E77876" w:rsidRPr="001237B6">
        <w:t xml:space="preserve">arė R. </w:t>
      </w:r>
      <w:proofErr w:type="spellStart"/>
      <w:r w:rsidR="00E77876" w:rsidRPr="001237B6">
        <w:t>Cegelskaitė</w:t>
      </w:r>
      <w:r w:rsidR="0044570E" w:rsidRPr="001237B6">
        <w:t>-S</w:t>
      </w:r>
      <w:r w:rsidR="00E77876" w:rsidRPr="001237B6">
        <w:t>paičienė</w:t>
      </w:r>
      <w:proofErr w:type="spellEnd"/>
      <w:r w:rsidR="0044570E" w:rsidRPr="001237B6">
        <w:t xml:space="preserve"> buvo deleguota į Turizmo ir verslo plėtros priemonės projektų vertinimo komisiją.</w:t>
      </w:r>
    </w:p>
    <w:p w14:paraId="16498A65" w14:textId="2EAB771B" w:rsidR="00A84BA8" w:rsidRPr="001237B6" w:rsidRDefault="00B3342F" w:rsidP="00E77876">
      <w:pPr>
        <w:suppressAutoHyphens w:val="0"/>
        <w:ind w:firstLine="720"/>
        <w:jc w:val="both"/>
        <w:rPr>
          <w:color w:val="000000" w:themeColor="text1"/>
          <w:sz w:val="24"/>
          <w:szCs w:val="24"/>
          <w:lang w:val="lt-LT"/>
        </w:rPr>
      </w:pPr>
      <w:r w:rsidRPr="001237B6">
        <w:rPr>
          <w:color w:val="000000" w:themeColor="text1"/>
          <w:sz w:val="24"/>
          <w:szCs w:val="24"/>
          <w:lang w:val="lt-LT"/>
        </w:rPr>
        <w:t>2022</w:t>
      </w:r>
      <w:r w:rsidR="00A84BA8" w:rsidRPr="001237B6">
        <w:rPr>
          <w:color w:val="000000" w:themeColor="text1"/>
          <w:sz w:val="24"/>
          <w:szCs w:val="24"/>
          <w:lang w:val="lt-LT"/>
        </w:rPr>
        <w:t xml:space="preserve"> m. </w:t>
      </w:r>
      <w:r w:rsidRPr="001237B6">
        <w:rPr>
          <w:color w:val="000000" w:themeColor="text1"/>
          <w:sz w:val="24"/>
          <w:szCs w:val="24"/>
          <w:lang w:val="lt-LT"/>
        </w:rPr>
        <w:t>sausio 11</w:t>
      </w:r>
      <w:r w:rsidR="00256CD6" w:rsidRPr="001237B6">
        <w:rPr>
          <w:color w:val="000000" w:themeColor="text1"/>
          <w:sz w:val="24"/>
          <w:szCs w:val="24"/>
          <w:lang w:val="lt-LT"/>
        </w:rPr>
        <w:t xml:space="preserve"> d. buvo sušauktas</w:t>
      </w:r>
      <w:r w:rsidR="00854532" w:rsidRPr="001237B6">
        <w:rPr>
          <w:color w:val="000000" w:themeColor="text1"/>
          <w:sz w:val="24"/>
          <w:szCs w:val="24"/>
          <w:lang w:val="lt-LT"/>
        </w:rPr>
        <w:t xml:space="preserve"> nuotolinis</w:t>
      </w:r>
      <w:r w:rsidR="00256CD6" w:rsidRPr="001237B6">
        <w:rPr>
          <w:color w:val="000000" w:themeColor="text1"/>
          <w:sz w:val="24"/>
          <w:szCs w:val="24"/>
          <w:lang w:val="lt-LT"/>
        </w:rPr>
        <w:t xml:space="preserve"> posėdis </w:t>
      </w:r>
      <w:r w:rsidR="00A84BA8" w:rsidRPr="001237B6">
        <w:rPr>
          <w:color w:val="000000" w:themeColor="text1"/>
          <w:sz w:val="24"/>
          <w:szCs w:val="24"/>
          <w:lang w:val="lt-LT"/>
        </w:rPr>
        <w:t xml:space="preserve">dėl </w:t>
      </w:r>
      <w:r w:rsidR="00E77876" w:rsidRPr="001237B6">
        <w:rPr>
          <w:color w:val="000000" w:themeColor="text1"/>
          <w:sz w:val="24"/>
          <w:szCs w:val="24"/>
          <w:lang w:val="lt-LT"/>
        </w:rPr>
        <w:t>Rokiškio</w:t>
      </w:r>
      <w:r w:rsidR="00E77876" w:rsidRPr="001237B6">
        <w:rPr>
          <w:color w:val="000000" w:themeColor="text1"/>
          <w:szCs w:val="24"/>
          <w:lang w:val="lt-LT"/>
        </w:rPr>
        <w:t xml:space="preserve"> </w:t>
      </w:r>
      <w:r w:rsidR="00E77876" w:rsidRPr="001237B6">
        <w:rPr>
          <w:color w:val="000000" w:themeColor="text1"/>
          <w:sz w:val="24"/>
          <w:szCs w:val="24"/>
          <w:lang w:val="lt-LT"/>
        </w:rPr>
        <w:t>rajono savivaldybės</w:t>
      </w:r>
      <w:r w:rsidR="00E77876" w:rsidRPr="001237B6">
        <w:rPr>
          <w:color w:val="000000" w:themeColor="text1"/>
          <w:szCs w:val="24"/>
          <w:lang w:val="lt-LT"/>
        </w:rPr>
        <w:t xml:space="preserve"> </w:t>
      </w:r>
      <w:r w:rsidR="00A84BA8" w:rsidRPr="001237B6">
        <w:rPr>
          <w:color w:val="000000" w:themeColor="text1"/>
          <w:sz w:val="24"/>
          <w:szCs w:val="24"/>
          <w:lang w:val="lt-LT"/>
        </w:rPr>
        <w:t xml:space="preserve">Smulkaus ir vidutinio verslo plėtros programos </w:t>
      </w:r>
      <w:r w:rsidR="00E77876" w:rsidRPr="001237B6">
        <w:rPr>
          <w:color w:val="000000" w:themeColor="text1"/>
          <w:sz w:val="24"/>
          <w:szCs w:val="24"/>
          <w:lang w:val="lt-LT"/>
        </w:rPr>
        <w:t xml:space="preserve">nuostatų </w:t>
      </w:r>
      <w:r w:rsidR="00A84BA8" w:rsidRPr="001237B6">
        <w:rPr>
          <w:color w:val="000000" w:themeColor="text1"/>
          <w:sz w:val="24"/>
          <w:szCs w:val="24"/>
          <w:lang w:val="lt-LT"/>
        </w:rPr>
        <w:t xml:space="preserve">naujos redakcijos patvirtinimo, </w:t>
      </w:r>
      <w:r w:rsidR="00256CD6" w:rsidRPr="001237B6">
        <w:rPr>
          <w:color w:val="000000" w:themeColor="text1"/>
          <w:sz w:val="24"/>
          <w:szCs w:val="24"/>
          <w:lang w:val="lt-LT"/>
        </w:rPr>
        <w:t>kuriame</w:t>
      </w:r>
      <w:r w:rsidR="00A84BA8" w:rsidRPr="001237B6">
        <w:rPr>
          <w:color w:val="000000" w:themeColor="text1"/>
          <w:sz w:val="24"/>
          <w:szCs w:val="24"/>
          <w:lang w:val="lt-LT"/>
        </w:rPr>
        <w:t xml:space="preserve"> buvo</w:t>
      </w:r>
      <w:r w:rsidR="00256CD6" w:rsidRPr="001237B6">
        <w:rPr>
          <w:color w:val="000000" w:themeColor="text1"/>
          <w:sz w:val="24"/>
          <w:szCs w:val="24"/>
          <w:lang w:val="lt-LT"/>
        </w:rPr>
        <w:t xml:space="preserve"> aptarti</w:t>
      </w:r>
      <w:r w:rsidR="00E77876" w:rsidRPr="001237B6">
        <w:rPr>
          <w:color w:val="000000" w:themeColor="text1"/>
          <w:sz w:val="24"/>
          <w:szCs w:val="24"/>
          <w:lang w:val="lt-LT"/>
        </w:rPr>
        <w:t xml:space="preserve"> pagrindiniai </w:t>
      </w:r>
      <w:r w:rsidR="001237B6">
        <w:rPr>
          <w:color w:val="000000" w:themeColor="text1"/>
          <w:sz w:val="24"/>
          <w:szCs w:val="24"/>
          <w:lang w:val="lt-LT"/>
        </w:rPr>
        <w:t>n</w:t>
      </w:r>
      <w:r w:rsidR="00A84BA8" w:rsidRPr="001237B6">
        <w:rPr>
          <w:color w:val="000000" w:themeColor="text1"/>
          <w:sz w:val="24"/>
          <w:szCs w:val="24"/>
          <w:lang w:val="lt-LT"/>
        </w:rPr>
        <w:t xml:space="preserve">uostatų pasikeitimai. </w:t>
      </w:r>
      <w:r w:rsidR="00E77876" w:rsidRPr="001237B6">
        <w:rPr>
          <w:color w:val="000000" w:themeColor="text1"/>
          <w:sz w:val="24"/>
          <w:szCs w:val="24"/>
          <w:lang w:val="lt-LT"/>
        </w:rPr>
        <w:t>Atnaujinus rajono S</w:t>
      </w:r>
      <w:r w:rsidR="0044570E" w:rsidRPr="001237B6">
        <w:rPr>
          <w:color w:val="000000" w:themeColor="text1"/>
          <w:sz w:val="24"/>
          <w:szCs w:val="24"/>
          <w:lang w:val="lt-LT"/>
        </w:rPr>
        <w:t xml:space="preserve">mulkaus ir vidutinio verslo plėtros programos nuostatus, nuo 2022 m. </w:t>
      </w:r>
      <w:r w:rsidR="0044570E" w:rsidRPr="001237B6">
        <w:rPr>
          <w:bCs/>
          <w:color w:val="000000" w:themeColor="text1"/>
          <w:sz w:val="24"/>
          <w:szCs w:val="24"/>
          <w:lang w:val="lt-LT"/>
        </w:rPr>
        <w:t>paramos gali kreiptis rajono verslo subjektai</w:t>
      </w:r>
      <w:r w:rsidR="0044570E" w:rsidRPr="001237B6">
        <w:rPr>
          <w:color w:val="000000" w:themeColor="text1"/>
          <w:sz w:val="24"/>
          <w:szCs w:val="24"/>
          <w:lang w:val="lt-LT"/>
        </w:rPr>
        <w:t xml:space="preserve">, </w:t>
      </w:r>
      <w:r w:rsidR="0044570E" w:rsidRPr="001237B6">
        <w:rPr>
          <w:bCs/>
          <w:color w:val="000000" w:themeColor="text1"/>
          <w:sz w:val="24"/>
          <w:szCs w:val="24"/>
          <w:lang w:val="lt-LT"/>
        </w:rPr>
        <w:t xml:space="preserve">dirbantys pagal verslo liudijimus, </w:t>
      </w:r>
      <w:r w:rsidR="0044570E" w:rsidRPr="001237B6">
        <w:rPr>
          <w:bCs/>
          <w:sz w:val="24"/>
          <w:szCs w:val="24"/>
          <w:lang w:val="lt-LT"/>
        </w:rPr>
        <w:t>jei jie veiklą pagal verslo liudijimą vykdo ne trumpiau nei vieneri metai</w:t>
      </w:r>
      <w:r w:rsidR="0044570E" w:rsidRPr="001237B6">
        <w:rPr>
          <w:color w:val="000000" w:themeColor="text1"/>
          <w:sz w:val="24"/>
          <w:szCs w:val="24"/>
          <w:lang w:val="lt-LT"/>
        </w:rPr>
        <w:t xml:space="preserve">. </w:t>
      </w:r>
      <w:r w:rsidR="001F26F0">
        <w:rPr>
          <w:color w:val="000000" w:themeColor="text1"/>
          <w:sz w:val="24"/>
          <w:szCs w:val="24"/>
          <w:lang w:val="lt-LT"/>
        </w:rPr>
        <w:t>Programa skiria daug d</w:t>
      </w:r>
      <w:r w:rsidR="001F26F0">
        <w:rPr>
          <w:bCs/>
          <w:color w:val="000000" w:themeColor="text1"/>
          <w:sz w:val="24"/>
          <w:szCs w:val="24"/>
          <w:lang w:val="lt-LT"/>
        </w:rPr>
        <w:t>ėmesio</w:t>
      </w:r>
      <w:r w:rsidR="0044570E" w:rsidRPr="001237B6">
        <w:rPr>
          <w:bCs/>
          <w:color w:val="000000" w:themeColor="text1"/>
          <w:sz w:val="24"/>
          <w:szCs w:val="24"/>
          <w:lang w:val="lt-LT"/>
        </w:rPr>
        <w:t xml:space="preserve"> jaunoms įmonėms</w:t>
      </w:r>
      <w:r w:rsidR="0044570E" w:rsidRPr="001237B6">
        <w:rPr>
          <w:color w:val="000000" w:themeColor="text1"/>
          <w:sz w:val="24"/>
          <w:szCs w:val="24"/>
          <w:lang w:val="lt-LT"/>
        </w:rPr>
        <w:t xml:space="preserve">, ypač toms, kurios per pastaruosius du metus nesikreipė į </w:t>
      </w:r>
      <w:r w:rsidR="00E77876" w:rsidRPr="001237B6">
        <w:rPr>
          <w:color w:val="000000" w:themeColor="text1"/>
          <w:sz w:val="24"/>
          <w:szCs w:val="24"/>
          <w:lang w:val="lt-LT"/>
        </w:rPr>
        <w:t>Rokiškio</w:t>
      </w:r>
      <w:r w:rsidR="00E77876" w:rsidRPr="001237B6">
        <w:rPr>
          <w:color w:val="000000" w:themeColor="text1"/>
          <w:szCs w:val="24"/>
          <w:lang w:val="lt-LT"/>
        </w:rPr>
        <w:t xml:space="preserve"> </w:t>
      </w:r>
      <w:r w:rsidR="00E77876" w:rsidRPr="001237B6">
        <w:rPr>
          <w:color w:val="000000" w:themeColor="text1"/>
          <w:sz w:val="24"/>
          <w:szCs w:val="24"/>
          <w:lang w:val="lt-LT"/>
        </w:rPr>
        <w:t>rajono savivaldybės</w:t>
      </w:r>
      <w:r w:rsidR="00E77876" w:rsidRPr="001237B6">
        <w:rPr>
          <w:color w:val="000000" w:themeColor="text1"/>
          <w:szCs w:val="24"/>
          <w:lang w:val="lt-LT"/>
        </w:rPr>
        <w:t xml:space="preserve"> </w:t>
      </w:r>
      <w:r w:rsidR="0044570E" w:rsidRPr="001237B6">
        <w:rPr>
          <w:sz w:val="24"/>
          <w:szCs w:val="24"/>
          <w:lang w:val="lt-LT"/>
        </w:rPr>
        <w:t xml:space="preserve">Smulkaus ir vidutinio verslo plėtros </w:t>
      </w:r>
      <w:r w:rsidR="0044570E" w:rsidRPr="001237B6">
        <w:rPr>
          <w:color w:val="000000" w:themeColor="text1"/>
          <w:sz w:val="24"/>
          <w:szCs w:val="24"/>
          <w:lang w:val="lt-LT"/>
        </w:rPr>
        <w:t xml:space="preserve">programą dėl paramos, </w:t>
      </w:r>
      <w:r w:rsidR="0044570E" w:rsidRPr="001237B6">
        <w:rPr>
          <w:bCs/>
          <w:sz w:val="24"/>
          <w:szCs w:val="24"/>
          <w:lang w:val="lt-LT"/>
        </w:rPr>
        <w:t xml:space="preserve">koreguoti paraiškų vertinimo kriterijai. </w:t>
      </w:r>
      <w:r w:rsidR="0044570E" w:rsidRPr="001237B6">
        <w:rPr>
          <w:sz w:val="24"/>
          <w:szCs w:val="24"/>
          <w:lang w:val="lt-LT"/>
        </w:rPr>
        <w:t xml:space="preserve">Smulkaus ir vidutinio verslo plėtros </w:t>
      </w:r>
      <w:r w:rsidR="0044570E" w:rsidRPr="001237B6">
        <w:rPr>
          <w:color w:val="000000" w:themeColor="text1"/>
          <w:sz w:val="24"/>
          <w:szCs w:val="24"/>
          <w:lang w:val="lt-LT"/>
        </w:rPr>
        <w:t>programos</w:t>
      </w:r>
      <w:r w:rsidR="0044570E" w:rsidRPr="001237B6">
        <w:rPr>
          <w:sz w:val="24"/>
          <w:szCs w:val="24"/>
          <w:lang w:val="lt-LT"/>
        </w:rPr>
        <w:t xml:space="preserve"> nuostatų naujoje redakcijoje </w:t>
      </w:r>
      <w:r w:rsidR="0044570E" w:rsidRPr="001237B6">
        <w:rPr>
          <w:bCs/>
          <w:sz w:val="24"/>
          <w:szCs w:val="24"/>
          <w:lang w:val="lt-LT"/>
        </w:rPr>
        <w:t xml:space="preserve">numatyta, kad komisijos veiklos trukmė sutampa su savivaldybės tarybos kadencija, padidintas numatomų patikrinti gavusių paramą </w:t>
      </w:r>
      <w:r w:rsidR="001F26F0">
        <w:rPr>
          <w:bCs/>
          <w:sz w:val="24"/>
          <w:szCs w:val="24"/>
          <w:lang w:val="lt-LT"/>
        </w:rPr>
        <w:t xml:space="preserve">verslo subjektų </w:t>
      </w:r>
      <w:r w:rsidR="0044570E" w:rsidRPr="001237B6">
        <w:rPr>
          <w:bCs/>
          <w:sz w:val="24"/>
          <w:szCs w:val="24"/>
          <w:lang w:val="lt-LT"/>
        </w:rPr>
        <w:t>skaičius,</w:t>
      </w:r>
      <w:r w:rsidR="0044570E" w:rsidRPr="001237B6">
        <w:rPr>
          <w:sz w:val="24"/>
          <w:szCs w:val="24"/>
          <w:lang w:val="lt-LT"/>
        </w:rPr>
        <w:t xml:space="preserve"> </w:t>
      </w:r>
      <w:r w:rsidR="0044570E" w:rsidRPr="001237B6">
        <w:rPr>
          <w:bCs/>
          <w:sz w:val="24"/>
          <w:szCs w:val="24"/>
          <w:lang w:val="lt-LT"/>
        </w:rPr>
        <w:t xml:space="preserve">ataskaitose </w:t>
      </w:r>
      <w:r w:rsidR="001F26F0">
        <w:rPr>
          <w:bCs/>
          <w:sz w:val="24"/>
          <w:szCs w:val="24"/>
          <w:lang w:val="lt-LT"/>
        </w:rPr>
        <w:t xml:space="preserve">numatyta </w:t>
      </w:r>
      <w:r w:rsidR="0044570E" w:rsidRPr="001237B6">
        <w:rPr>
          <w:bCs/>
          <w:sz w:val="24"/>
          <w:szCs w:val="24"/>
          <w:lang w:val="lt-LT"/>
        </w:rPr>
        <w:t>skelbti apie negavusius paramos</w:t>
      </w:r>
      <w:r w:rsidR="001F26F0">
        <w:rPr>
          <w:bCs/>
          <w:sz w:val="24"/>
          <w:szCs w:val="24"/>
          <w:lang w:val="lt-LT"/>
        </w:rPr>
        <w:t xml:space="preserve"> verslo subjektus</w:t>
      </w:r>
      <w:r w:rsidR="0044570E" w:rsidRPr="001237B6">
        <w:rPr>
          <w:bCs/>
          <w:sz w:val="24"/>
          <w:szCs w:val="24"/>
          <w:lang w:val="lt-LT"/>
        </w:rPr>
        <w:t xml:space="preserve">. </w:t>
      </w:r>
      <w:r w:rsidR="00CD451B" w:rsidRPr="001237B6">
        <w:rPr>
          <w:color w:val="000000" w:themeColor="text1"/>
          <w:sz w:val="24"/>
          <w:szCs w:val="24"/>
          <w:lang w:val="lt-LT"/>
        </w:rPr>
        <w:t>Posėdžio metu buvo nutarta patvirtinti Nuostatų pakeitimus ir teikti Rokiškio rajono savivaldybės tarybai patvirtinti.</w:t>
      </w:r>
    </w:p>
    <w:p w14:paraId="7A05D2A8" w14:textId="612C76FD" w:rsidR="0044570E" w:rsidRPr="001237B6" w:rsidRDefault="00E77876" w:rsidP="0044570E">
      <w:pPr>
        <w:suppressAutoHyphens w:val="0"/>
        <w:ind w:firstLine="720"/>
        <w:jc w:val="both"/>
        <w:rPr>
          <w:lang w:val="lt-LT"/>
        </w:rPr>
      </w:pPr>
      <w:r w:rsidRPr="001237B6">
        <w:rPr>
          <w:sz w:val="24"/>
          <w:szCs w:val="24"/>
          <w:lang w:val="lt-LT"/>
        </w:rPr>
        <w:t>Rokiškio rajono V</w:t>
      </w:r>
      <w:r w:rsidR="00807244" w:rsidRPr="001237B6">
        <w:rPr>
          <w:sz w:val="24"/>
          <w:szCs w:val="24"/>
          <w:lang w:val="lt-LT"/>
        </w:rPr>
        <w:t>erslo plėtros komisijos (toliau</w:t>
      </w:r>
      <w:r w:rsidR="001237B6">
        <w:rPr>
          <w:sz w:val="24"/>
          <w:szCs w:val="24"/>
          <w:lang w:val="lt-LT"/>
        </w:rPr>
        <w:t xml:space="preserve"> </w:t>
      </w:r>
      <w:r w:rsidR="001237B6" w:rsidRPr="001237B6">
        <w:rPr>
          <w:sz w:val="24"/>
          <w:szCs w:val="24"/>
          <w:lang w:val="lt-LT"/>
        </w:rPr>
        <w:t>–</w:t>
      </w:r>
      <w:r w:rsidR="00807244" w:rsidRPr="001237B6">
        <w:rPr>
          <w:sz w:val="24"/>
          <w:szCs w:val="24"/>
          <w:lang w:val="lt-LT"/>
        </w:rPr>
        <w:t xml:space="preserve"> Komis</w:t>
      </w:r>
      <w:r w:rsidR="0044570E" w:rsidRPr="001237B6">
        <w:rPr>
          <w:sz w:val="24"/>
          <w:szCs w:val="24"/>
          <w:lang w:val="lt-LT"/>
        </w:rPr>
        <w:t>ijos) pirmininko iniciatyva 2022</w:t>
      </w:r>
      <w:r w:rsidR="008205E7" w:rsidRPr="001237B6">
        <w:rPr>
          <w:sz w:val="24"/>
          <w:szCs w:val="24"/>
          <w:lang w:val="lt-LT"/>
        </w:rPr>
        <w:t xml:space="preserve"> m.</w:t>
      </w:r>
      <w:r w:rsidR="0044570E" w:rsidRPr="001237B6">
        <w:rPr>
          <w:sz w:val="24"/>
          <w:szCs w:val="24"/>
          <w:lang w:val="lt-LT"/>
        </w:rPr>
        <w:t xml:space="preserve"> kovo 31</w:t>
      </w:r>
      <w:r w:rsidR="00807244" w:rsidRPr="001237B6">
        <w:rPr>
          <w:sz w:val="24"/>
          <w:szCs w:val="24"/>
          <w:lang w:val="lt-LT"/>
        </w:rPr>
        <w:t xml:space="preserve"> d. inicijuota Komisijos narių apklausa elektroninėmis priemonėmis dėl</w:t>
      </w:r>
      <w:r w:rsidR="0044570E" w:rsidRPr="001237B6">
        <w:rPr>
          <w:lang w:val="lt-LT"/>
        </w:rPr>
        <w:t xml:space="preserve"> </w:t>
      </w:r>
      <w:r w:rsidRPr="001237B6">
        <w:rPr>
          <w:color w:val="000000"/>
          <w:sz w:val="24"/>
          <w:szCs w:val="24"/>
          <w:lang w:val="lt-LT"/>
        </w:rPr>
        <w:t>V</w:t>
      </w:r>
      <w:r w:rsidR="0044570E" w:rsidRPr="001237B6">
        <w:rPr>
          <w:color w:val="000000"/>
          <w:sz w:val="24"/>
          <w:szCs w:val="24"/>
          <w:lang w:val="lt-LT"/>
        </w:rPr>
        <w:t xml:space="preserve">erslo plėtros komisijos nario delegavimo </w:t>
      </w:r>
      <w:r w:rsidR="0044570E" w:rsidRPr="001237B6">
        <w:rPr>
          <w:sz w:val="24"/>
          <w:szCs w:val="24"/>
          <w:lang w:val="lt-LT"/>
        </w:rPr>
        <w:t>į Turizmo ir verslo plėtros priemonės projektų vertinimo komisiją.</w:t>
      </w:r>
    </w:p>
    <w:p w14:paraId="0C2742A6" w14:textId="76B112C0" w:rsidR="00FB4D66" w:rsidRPr="001237B6" w:rsidRDefault="00B84F41" w:rsidP="00FB4D66">
      <w:pPr>
        <w:ind w:firstLine="720"/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>Verslo plėtros komisija turėjo</w:t>
      </w:r>
      <w:r w:rsidR="0044570E" w:rsidRPr="001237B6">
        <w:rPr>
          <w:sz w:val="24"/>
          <w:szCs w:val="24"/>
          <w:lang w:val="lt-LT"/>
        </w:rPr>
        <w:t xml:space="preserve"> deleguoti atstovą į Turizmo ir verslo plėtros priemonės projektų vertinimo komisiją, kuri</w:t>
      </w:r>
      <w:r w:rsidRPr="001237B6">
        <w:rPr>
          <w:sz w:val="24"/>
          <w:szCs w:val="24"/>
          <w:lang w:val="lt-LT"/>
        </w:rPr>
        <w:t>s</w:t>
      </w:r>
      <w:r w:rsidR="0044570E" w:rsidRPr="001237B6">
        <w:rPr>
          <w:sz w:val="24"/>
          <w:szCs w:val="24"/>
          <w:lang w:val="lt-LT"/>
        </w:rPr>
        <w:t xml:space="preserve"> vertins Turizmo ir verslo plėtros projektų paraiškas, veiks vadovaudamasi</w:t>
      </w:r>
      <w:r w:rsidR="001F26F0">
        <w:rPr>
          <w:sz w:val="24"/>
          <w:szCs w:val="24"/>
          <w:lang w:val="lt-LT"/>
        </w:rPr>
        <w:t>s</w:t>
      </w:r>
      <w:r w:rsidR="0044570E" w:rsidRPr="001237B6">
        <w:rPr>
          <w:sz w:val="24"/>
          <w:szCs w:val="24"/>
          <w:lang w:val="lt-LT"/>
        </w:rPr>
        <w:t xml:space="preserve"> Turizmo ir verslo plėtros priemonės projektų finansavimo iš Rokiškio rajono savivaldybės biudžeto lėšų tvarkos aprašu</w:t>
      </w:r>
      <w:r w:rsidR="00A83B95" w:rsidRPr="001237B6">
        <w:rPr>
          <w:sz w:val="24"/>
          <w:szCs w:val="24"/>
          <w:lang w:val="lt-LT"/>
        </w:rPr>
        <w:t xml:space="preserve">. </w:t>
      </w:r>
      <w:r w:rsidR="00FB4D66" w:rsidRPr="001237B6">
        <w:rPr>
          <w:sz w:val="24"/>
          <w:szCs w:val="24"/>
          <w:lang w:val="lt-LT"/>
        </w:rPr>
        <w:t xml:space="preserve">Po balsavimo nutarta </w:t>
      </w:r>
      <w:r w:rsidRPr="001237B6">
        <w:rPr>
          <w:sz w:val="24"/>
          <w:szCs w:val="24"/>
          <w:lang w:val="lt-LT"/>
        </w:rPr>
        <w:t>deleguoti Verslo plėtros komisijos narę</w:t>
      </w:r>
      <w:r w:rsidR="00A83B95" w:rsidRPr="001237B6">
        <w:rPr>
          <w:sz w:val="24"/>
          <w:szCs w:val="24"/>
          <w:lang w:val="lt-LT"/>
        </w:rPr>
        <w:t>, asociacijos „Rokiškio verslo klubas“ koordinatorę</w:t>
      </w:r>
      <w:r w:rsidRPr="001237B6">
        <w:rPr>
          <w:sz w:val="24"/>
          <w:szCs w:val="24"/>
          <w:lang w:val="lt-LT"/>
        </w:rPr>
        <w:t xml:space="preserve"> R. </w:t>
      </w:r>
      <w:proofErr w:type="spellStart"/>
      <w:r w:rsidRPr="001237B6">
        <w:rPr>
          <w:sz w:val="24"/>
          <w:szCs w:val="24"/>
          <w:lang w:val="lt-LT"/>
        </w:rPr>
        <w:t>Cegelskaitę-Spaičienę</w:t>
      </w:r>
      <w:proofErr w:type="spellEnd"/>
      <w:r w:rsidRPr="001237B6">
        <w:rPr>
          <w:sz w:val="24"/>
          <w:szCs w:val="24"/>
          <w:lang w:val="lt-LT"/>
        </w:rPr>
        <w:t xml:space="preserve"> į Turizmo ir verslo plėtros priemonės projektų vertinimo komisiją.</w:t>
      </w:r>
    </w:p>
    <w:p w14:paraId="017C308F" w14:textId="5775371C" w:rsidR="001C0A6A" w:rsidRPr="001237B6" w:rsidRDefault="001C0A6A" w:rsidP="001C0A6A">
      <w:pPr>
        <w:suppressAutoHyphens w:val="0"/>
        <w:jc w:val="both"/>
        <w:rPr>
          <w:b/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 xml:space="preserve">     ____________________________________________________________________________</w:t>
      </w:r>
    </w:p>
    <w:p w14:paraId="6DC70A29" w14:textId="77777777" w:rsidR="00FB4D66" w:rsidRPr="001237B6" w:rsidRDefault="00FB4D66" w:rsidP="00FB4D66">
      <w:pPr>
        <w:suppressAutoHyphens w:val="0"/>
        <w:rPr>
          <w:b/>
          <w:sz w:val="24"/>
          <w:szCs w:val="24"/>
          <w:lang w:val="lt-LT"/>
        </w:rPr>
      </w:pPr>
    </w:p>
    <w:p w14:paraId="45AAC4B9" w14:textId="77777777" w:rsidR="004A5DE4" w:rsidRPr="001237B6" w:rsidRDefault="004A5DE4" w:rsidP="00FB4D66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35BB29E5" w14:textId="77777777" w:rsidR="00071146" w:rsidRPr="001237B6" w:rsidRDefault="00071146" w:rsidP="00FB4D66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6842F79A" w14:textId="77777777" w:rsidR="00071146" w:rsidRPr="001237B6" w:rsidRDefault="00071146" w:rsidP="00FB4D66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6C21BEBC" w14:textId="77777777" w:rsidR="00071146" w:rsidRPr="001237B6" w:rsidRDefault="00071146" w:rsidP="00FB4D66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659F32CC" w14:textId="77777777" w:rsidR="00071146" w:rsidRPr="001237B6" w:rsidRDefault="00071146" w:rsidP="00FB4D66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276CA9BB" w14:textId="77777777" w:rsidR="00071146" w:rsidRPr="001237B6" w:rsidRDefault="00071146" w:rsidP="00FB4D66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0EB83ACF" w14:textId="77777777" w:rsidR="00071146" w:rsidRPr="001237B6" w:rsidRDefault="00071146" w:rsidP="00FB4D66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4CB4E2CD" w14:textId="77777777" w:rsidR="00071146" w:rsidRPr="001237B6" w:rsidRDefault="00071146" w:rsidP="00FB4D66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526DB6E0" w14:textId="77777777" w:rsidR="00071146" w:rsidRPr="001237B6" w:rsidRDefault="00071146" w:rsidP="00FB4D66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37E845C1" w14:textId="77777777" w:rsidR="00071146" w:rsidRPr="001237B6" w:rsidRDefault="00071146" w:rsidP="00FB4D66">
      <w:pPr>
        <w:suppressAutoHyphens w:val="0"/>
        <w:jc w:val="center"/>
        <w:rPr>
          <w:b/>
          <w:sz w:val="24"/>
          <w:szCs w:val="24"/>
          <w:lang w:val="lt-LT"/>
        </w:rPr>
      </w:pPr>
    </w:p>
    <w:p w14:paraId="577C2033" w14:textId="3449A04C" w:rsidR="00C03BB8" w:rsidRPr="00C03BB8" w:rsidRDefault="00C03BB8" w:rsidP="00C03BB8">
      <w:pPr>
        <w:tabs>
          <w:tab w:val="left" w:pos="1260"/>
        </w:tabs>
        <w:jc w:val="right"/>
        <w:rPr>
          <w:sz w:val="24"/>
          <w:szCs w:val="24"/>
        </w:rPr>
      </w:pPr>
      <w:proofErr w:type="spellStart"/>
      <w:r w:rsidRPr="00C03BB8">
        <w:rPr>
          <w:sz w:val="24"/>
          <w:szCs w:val="24"/>
        </w:rPr>
        <w:lastRenderedPageBreak/>
        <w:t>Projektas</w:t>
      </w:r>
      <w:proofErr w:type="spellEnd"/>
    </w:p>
    <w:p w14:paraId="639EA065" w14:textId="77777777" w:rsidR="00C03BB8" w:rsidRPr="00C03BB8" w:rsidRDefault="00C03BB8" w:rsidP="00C03BB8">
      <w:pPr>
        <w:tabs>
          <w:tab w:val="left" w:pos="1260"/>
        </w:tabs>
        <w:rPr>
          <w:sz w:val="24"/>
          <w:szCs w:val="24"/>
        </w:rPr>
      </w:pPr>
      <w:r w:rsidRPr="00C03BB8">
        <w:rPr>
          <w:sz w:val="24"/>
          <w:szCs w:val="24"/>
        </w:rPr>
        <w:t xml:space="preserve">Rokiškio rajono savivaldybės </w:t>
      </w:r>
      <w:proofErr w:type="spellStart"/>
      <w:r w:rsidRPr="00C03BB8">
        <w:rPr>
          <w:sz w:val="24"/>
          <w:szCs w:val="24"/>
        </w:rPr>
        <w:t>tarybai</w:t>
      </w:r>
      <w:proofErr w:type="spellEnd"/>
      <w:r w:rsidRPr="00C03BB8">
        <w:rPr>
          <w:sz w:val="24"/>
          <w:szCs w:val="24"/>
        </w:rPr>
        <w:t xml:space="preserve"> </w:t>
      </w:r>
    </w:p>
    <w:p w14:paraId="062214E1" w14:textId="77777777" w:rsidR="00071146" w:rsidRPr="001237B6" w:rsidRDefault="00071146" w:rsidP="00E77876">
      <w:pPr>
        <w:suppressAutoHyphens w:val="0"/>
        <w:rPr>
          <w:b/>
          <w:sz w:val="24"/>
          <w:szCs w:val="24"/>
          <w:lang w:val="lt-LT"/>
        </w:rPr>
      </w:pPr>
    </w:p>
    <w:p w14:paraId="48390D54" w14:textId="77777777" w:rsidR="00C03BB8" w:rsidRDefault="00592A16" w:rsidP="00C03BB8">
      <w:pPr>
        <w:suppressAutoHyphens w:val="0"/>
        <w:jc w:val="center"/>
        <w:rPr>
          <w:sz w:val="24"/>
          <w:szCs w:val="24"/>
          <w:lang w:val="lt-LT" w:eastAsia="lt-LT"/>
        </w:rPr>
      </w:pPr>
      <w:r w:rsidRPr="001237B6">
        <w:rPr>
          <w:b/>
          <w:sz w:val="24"/>
          <w:szCs w:val="24"/>
          <w:lang w:val="lt-LT"/>
        </w:rPr>
        <w:t>TEIKIAMO SPRENDIMO PROJEKTO „</w:t>
      </w:r>
      <w:r w:rsidR="00BC7930" w:rsidRPr="001237B6">
        <w:rPr>
          <w:b/>
          <w:sz w:val="24"/>
          <w:szCs w:val="24"/>
          <w:lang w:val="lt-LT"/>
        </w:rPr>
        <w:t>DĖL ROKIŠKIO RAJO</w:t>
      </w:r>
      <w:r w:rsidR="00B84F41" w:rsidRPr="001237B6">
        <w:rPr>
          <w:b/>
          <w:sz w:val="24"/>
          <w:szCs w:val="24"/>
          <w:lang w:val="lt-LT"/>
        </w:rPr>
        <w:t>NO VERSLO PLĖTROS KOMISIJOS 2022</w:t>
      </w:r>
      <w:r w:rsidR="00BC7930" w:rsidRPr="001237B6">
        <w:rPr>
          <w:b/>
          <w:sz w:val="24"/>
          <w:szCs w:val="24"/>
          <w:lang w:val="lt-LT"/>
        </w:rPr>
        <w:t xml:space="preserve"> METŲ VEIKLOS ATASKAITOS PATVIRTINIMO“</w:t>
      </w:r>
      <w:r w:rsidR="00C03BB8">
        <w:rPr>
          <w:sz w:val="24"/>
          <w:szCs w:val="24"/>
          <w:lang w:val="lt-LT" w:eastAsia="lt-LT"/>
        </w:rPr>
        <w:t xml:space="preserve"> </w:t>
      </w:r>
    </w:p>
    <w:p w14:paraId="44309212" w14:textId="4FC11918" w:rsidR="00592A16" w:rsidRPr="001237B6" w:rsidRDefault="00592A16" w:rsidP="00C03BB8">
      <w:pPr>
        <w:suppressAutoHyphens w:val="0"/>
        <w:jc w:val="center"/>
        <w:rPr>
          <w:sz w:val="24"/>
          <w:szCs w:val="24"/>
          <w:lang w:val="lt-LT" w:eastAsia="lt-LT"/>
        </w:rPr>
      </w:pPr>
      <w:r w:rsidRPr="001237B6">
        <w:rPr>
          <w:b/>
          <w:sz w:val="24"/>
          <w:szCs w:val="24"/>
          <w:lang w:val="lt-LT"/>
        </w:rPr>
        <w:t>AIŠKINAMASIS RAŠTAS</w:t>
      </w:r>
    </w:p>
    <w:p w14:paraId="16608C1E" w14:textId="77777777" w:rsidR="00592A16" w:rsidRPr="001237B6" w:rsidRDefault="00592A16" w:rsidP="00592A16">
      <w:pPr>
        <w:ind w:right="197"/>
        <w:jc w:val="center"/>
        <w:rPr>
          <w:b/>
          <w:sz w:val="24"/>
          <w:szCs w:val="24"/>
          <w:lang w:val="lt-LT"/>
        </w:rPr>
      </w:pPr>
    </w:p>
    <w:p w14:paraId="33363F03" w14:textId="77777777" w:rsidR="001237B6" w:rsidRDefault="0075590D" w:rsidP="001237B6">
      <w:pPr>
        <w:ind w:firstLine="851"/>
        <w:jc w:val="both"/>
        <w:rPr>
          <w:b/>
          <w:sz w:val="24"/>
          <w:szCs w:val="24"/>
          <w:lang w:val="lt-LT"/>
        </w:rPr>
      </w:pPr>
      <w:r w:rsidRPr="001237B6">
        <w:rPr>
          <w:b/>
          <w:sz w:val="24"/>
          <w:szCs w:val="24"/>
          <w:lang w:val="lt-LT"/>
        </w:rPr>
        <w:t>S</w:t>
      </w:r>
      <w:r w:rsidR="00592A16" w:rsidRPr="001237B6">
        <w:rPr>
          <w:b/>
          <w:sz w:val="24"/>
          <w:szCs w:val="24"/>
          <w:lang w:val="lt-LT"/>
        </w:rPr>
        <w:t xml:space="preserve">prendimo projekto tikslai ir uždaviniai. </w:t>
      </w:r>
    </w:p>
    <w:p w14:paraId="7D9E423F" w14:textId="77777777" w:rsidR="00C03BB8" w:rsidRDefault="00E371D8" w:rsidP="00C03BB8">
      <w:pPr>
        <w:ind w:firstLine="851"/>
        <w:jc w:val="both"/>
        <w:rPr>
          <w:b/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>Šio sprendimo projekto tikslas – atsiskaitymas Rokiškio rajono savivaldybės taryb</w:t>
      </w:r>
      <w:r w:rsidR="002073FF" w:rsidRPr="001237B6">
        <w:rPr>
          <w:sz w:val="24"/>
          <w:szCs w:val="24"/>
          <w:lang w:val="lt-LT"/>
        </w:rPr>
        <w:t>ai</w:t>
      </w:r>
      <w:r w:rsidR="00B9620E" w:rsidRPr="001237B6">
        <w:rPr>
          <w:sz w:val="24"/>
          <w:szCs w:val="24"/>
          <w:lang w:val="lt-LT"/>
        </w:rPr>
        <w:t xml:space="preserve"> už Rokiškio rajono V</w:t>
      </w:r>
      <w:r w:rsidRPr="001237B6">
        <w:rPr>
          <w:sz w:val="24"/>
          <w:szCs w:val="24"/>
          <w:lang w:val="lt-LT"/>
        </w:rPr>
        <w:t>er</w:t>
      </w:r>
      <w:r w:rsidR="002A6B1B" w:rsidRPr="001237B6">
        <w:rPr>
          <w:sz w:val="24"/>
          <w:szCs w:val="24"/>
          <w:lang w:val="lt-LT"/>
        </w:rPr>
        <w:t>s</w:t>
      </w:r>
      <w:r w:rsidR="00B84F41" w:rsidRPr="001237B6">
        <w:rPr>
          <w:sz w:val="24"/>
          <w:szCs w:val="24"/>
          <w:lang w:val="lt-LT"/>
        </w:rPr>
        <w:t>lo plėtros komisijos veiklą 2022</w:t>
      </w:r>
      <w:r w:rsidRPr="001237B6">
        <w:rPr>
          <w:sz w:val="24"/>
          <w:szCs w:val="24"/>
          <w:lang w:val="lt-LT"/>
        </w:rPr>
        <w:t xml:space="preserve"> m.</w:t>
      </w:r>
    </w:p>
    <w:p w14:paraId="7BA20208" w14:textId="3B605429" w:rsidR="001237B6" w:rsidRPr="00C03BB8" w:rsidRDefault="0075590D" w:rsidP="00C03BB8">
      <w:pPr>
        <w:ind w:firstLine="851"/>
        <w:jc w:val="both"/>
        <w:rPr>
          <w:b/>
          <w:sz w:val="24"/>
          <w:szCs w:val="24"/>
          <w:lang w:val="lt-LT"/>
        </w:rPr>
      </w:pPr>
      <w:bookmarkStart w:id="0" w:name="_GoBack"/>
      <w:bookmarkEnd w:id="0"/>
      <w:r w:rsidRPr="001237B6">
        <w:rPr>
          <w:b/>
          <w:bCs/>
          <w:sz w:val="24"/>
          <w:szCs w:val="24"/>
          <w:lang w:val="lt-LT"/>
        </w:rPr>
        <w:t>Teisinio</w:t>
      </w:r>
      <w:r w:rsidR="00592A16" w:rsidRPr="001237B6">
        <w:rPr>
          <w:b/>
          <w:bCs/>
          <w:sz w:val="24"/>
          <w:szCs w:val="24"/>
          <w:lang w:val="lt-LT"/>
        </w:rPr>
        <w:t xml:space="preserve"> reg</w:t>
      </w:r>
      <w:r w:rsidRPr="001237B6">
        <w:rPr>
          <w:b/>
          <w:bCs/>
          <w:sz w:val="24"/>
          <w:szCs w:val="24"/>
          <w:lang w:val="lt-LT"/>
        </w:rPr>
        <w:t>uliavimo nuostatos.</w:t>
      </w:r>
    </w:p>
    <w:p w14:paraId="5065D532" w14:textId="2E22B967" w:rsidR="0037152B" w:rsidRPr="001237B6" w:rsidRDefault="00FB1623" w:rsidP="001237B6">
      <w:pPr>
        <w:ind w:firstLine="851"/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>Lie</w:t>
      </w:r>
      <w:r w:rsidR="00592A16" w:rsidRPr="001237B6">
        <w:rPr>
          <w:sz w:val="24"/>
          <w:szCs w:val="24"/>
          <w:lang w:val="lt-LT"/>
        </w:rPr>
        <w:t>tuvos Respublikos Smulkiojo ir vidutinio versl</w:t>
      </w:r>
      <w:r w:rsidR="00337D24" w:rsidRPr="001237B6">
        <w:rPr>
          <w:sz w:val="24"/>
          <w:szCs w:val="24"/>
          <w:lang w:val="lt-LT"/>
        </w:rPr>
        <w:t>o plėtros įstatymas</w:t>
      </w:r>
      <w:r w:rsidR="00592A16" w:rsidRPr="001237B6">
        <w:rPr>
          <w:sz w:val="24"/>
          <w:szCs w:val="24"/>
          <w:lang w:val="lt-LT"/>
        </w:rPr>
        <w:t xml:space="preserve">, </w:t>
      </w:r>
      <w:r w:rsidR="00CD6D2C" w:rsidRPr="001237B6">
        <w:rPr>
          <w:sz w:val="24"/>
          <w:szCs w:val="24"/>
          <w:lang w:val="lt-LT"/>
        </w:rPr>
        <w:t>Rokiškio rajono savivaldybės tarybos 2015 m. rugpjūčio 28 d. sprendimas N</w:t>
      </w:r>
      <w:r w:rsidR="00B9620E" w:rsidRPr="001237B6">
        <w:rPr>
          <w:sz w:val="24"/>
          <w:szCs w:val="24"/>
          <w:lang w:val="lt-LT"/>
        </w:rPr>
        <w:t xml:space="preserve">r. TS-186 </w:t>
      </w:r>
      <w:r w:rsidR="001237B6">
        <w:rPr>
          <w:sz w:val="24"/>
          <w:szCs w:val="24"/>
          <w:lang w:val="lt-LT"/>
        </w:rPr>
        <w:t>,,</w:t>
      </w:r>
      <w:r w:rsidR="00B9620E" w:rsidRPr="001237B6">
        <w:rPr>
          <w:sz w:val="24"/>
          <w:szCs w:val="24"/>
          <w:lang w:val="lt-LT"/>
        </w:rPr>
        <w:t>Dėl Rokiškio rajono V</w:t>
      </w:r>
      <w:r w:rsidR="00CD6D2C" w:rsidRPr="001237B6">
        <w:rPr>
          <w:sz w:val="24"/>
          <w:szCs w:val="24"/>
          <w:lang w:val="lt-LT"/>
        </w:rPr>
        <w:t>erslo plėtros komisijos nuostatų patvirtinimo</w:t>
      </w:r>
      <w:r w:rsidR="001237B6">
        <w:rPr>
          <w:sz w:val="24"/>
          <w:szCs w:val="24"/>
          <w:lang w:val="lt-LT"/>
        </w:rPr>
        <w:t>“</w:t>
      </w:r>
      <w:r w:rsidR="00CD6D2C" w:rsidRPr="001237B6">
        <w:rPr>
          <w:sz w:val="24"/>
          <w:szCs w:val="24"/>
          <w:lang w:val="lt-LT"/>
        </w:rPr>
        <w:t xml:space="preserve">, Rokiškio </w:t>
      </w:r>
      <w:r w:rsidR="00DB6375" w:rsidRPr="001237B6">
        <w:rPr>
          <w:sz w:val="24"/>
          <w:szCs w:val="24"/>
          <w:lang w:val="lt-LT"/>
        </w:rPr>
        <w:t>rajono savivaldybės tarybos 2020 m. gruodžio 23 d. sprendimas Nr. TS-311</w:t>
      </w:r>
      <w:r w:rsidR="00B9620E" w:rsidRPr="001237B6">
        <w:rPr>
          <w:sz w:val="24"/>
          <w:szCs w:val="24"/>
          <w:lang w:val="lt-LT"/>
        </w:rPr>
        <w:t xml:space="preserve"> „Dėl Rokiškio rajono V</w:t>
      </w:r>
      <w:r w:rsidR="00CD6D2C" w:rsidRPr="001237B6">
        <w:rPr>
          <w:sz w:val="24"/>
          <w:szCs w:val="24"/>
          <w:lang w:val="lt-LT"/>
        </w:rPr>
        <w:t>erslo plėtros komisijos patvirtinimo“.</w:t>
      </w:r>
    </w:p>
    <w:p w14:paraId="5E1E71DA" w14:textId="6020F24C" w:rsidR="001237B6" w:rsidRDefault="00592A16" w:rsidP="00C03BB8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 w:rsidRPr="001237B6">
        <w:rPr>
          <w:b/>
          <w:bCs/>
          <w:sz w:val="24"/>
          <w:szCs w:val="24"/>
          <w:lang w:val="lt-LT"/>
        </w:rPr>
        <w:t>Sprendimo projekto esmė.</w:t>
      </w:r>
      <w:r w:rsidRPr="001237B6">
        <w:rPr>
          <w:sz w:val="24"/>
          <w:szCs w:val="24"/>
          <w:lang w:val="lt-LT"/>
        </w:rPr>
        <w:t xml:space="preserve"> </w:t>
      </w:r>
    </w:p>
    <w:p w14:paraId="63C0724C" w14:textId="6A92C9A2" w:rsidR="00592A16" w:rsidRPr="001237B6" w:rsidRDefault="00FB1623" w:rsidP="00C03BB8">
      <w:pPr>
        <w:pStyle w:val="Antrats"/>
        <w:tabs>
          <w:tab w:val="right" w:pos="709"/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 xml:space="preserve">Pagal </w:t>
      </w:r>
      <w:r w:rsidR="00E371D8" w:rsidRPr="001237B6">
        <w:rPr>
          <w:sz w:val="24"/>
          <w:szCs w:val="24"/>
          <w:lang w:val="lt-LT"/>
        </w:rPr>
        <w:t>Rokiškio rajono savivaldybės tarybos 2015 m. rugpjūčio 28 d. sprendimu N</w:t>
      </w:r>
      <w:r w:rsidR="00B9620E" w:rsidRPr="001237B6">
        <w:rPr>
          <w:sz w:val="24"/>
          <w:szCs w:val="24"/>
          <w:lang w:val="lt-LT"/>
        </w:rPr>
        <w:t xml:space="preserve">r. TS-186 </w:t>
      </w:r>
      <w:r w:rsidR="001237B6">
        <w:rPr>
          <w:sz w:val="24"/>
          <w:szCs w:val="24"/>
          <w:lang w:val="lt-LT"/>
        </w:rPr>
        <w:t>,,</w:t>
      </w:r>
      <w:r w:rsidR="00B9620E" w:rsidRPr="001237B6">
        <w:rPr>
          <w:sz w:val="24"/>
          <w:szCs w:val="24"/>
          <w:lang w:val="lt-LT"/>
        </w:rPr>
        <w:t>Dėl Rokiškio rajono V</w:t>
      </w:r>
      <w:r w:rsidR="00E371D8" w:rsidRPr="001237B6">
        <w:rPr>
          <w:sz w:val="24"/>
          <w:szCs w:val="24"/>
          <w:lang w:val="lt-LT"/>
        </w:rPr>
        <w:t>erslo plėtros komisijos nuostatų patvirtinimo</w:t>
      </w:r>
      <w:r w:rsidR="001237B6">
        <w:rPr>
          <w:sz w:val="24"/>
          <w:szCs w:val="24"/>
          <w:lang w:val="lt-LT"/>
        </w:rPr>
        <w:t>“</w:t>
      </w:r>
      <w:r w:rsidR="00E371D8" w:rsidRPr="001237B6">
        <w:rPr>
          <w:sz w:val="24"/>
          <w:szCs w:val="24"/>
          <w:lang w:val="lt-LT"/>
        </w:rPr>
        <w:t xml:space="preserve"> patvirtintų Rokiškio rajono verslo plėtros k</w:t>
      </w:r>
      <w:r w:rsidRPr="001237B6">
        <w:rPr>
          <w:sz w:val="24"/>
          <w:szCs w:val="24"/>
          <w:lang w:val="lt-LT"/>
        </w:rPr>
        <w:t xml:space="preserve">omisijos nuostatų  6.2 punktą komisijos pirmininkas, pasibaigus einamiesiems metams, </w:t>
      </w:r>
      <w:r w:rsidR="001237B6">
        <w:rPr>
          <w:sz w:val="24"/>
          <w:szCs w:val="24"/>
          <w:lang w:val="lt-LT"/>
        </w:rPr>
        <w:t>kitų</w:t>
      </w:r>
      <w:r w:rsidRPr="001237B6">
        <w:rPr>
          <w:sz w:val="24"/>
          <w:szCs w:val="24"/>
          <w:lang w:val="lt-LT"/>
        </w:rPr>
        <w:t xml:space="preserve"> metų pirmąjį ketvirtį teikia veiklos ataskaitą rajono savivaldybės tarybai, informuoja apie komisijos veiklą rajono visuomenę</w:t>
      </w:r>
      <w:r w:rsidR="002073FF" w:rsidRPr="001237B6">
        <w:rPr>
          <w:sz w:val="24"/>
          <w:szCs w:val="24"/>
          <w:lang w:val="lt-LT"/>
        </w:rPr>
        <w:t>.</w:t>
      </w:r>
      <w:r w:rsidR="00E371D8" w:rsidRPr="001237B6">
        <w:rPr>
          <w:sz w:val="24"/>
          <w:szCs w:val="24"/>
          <w:lang w:val="lt-LT"/>
        </w:rPr>
        <w:t xml:space="preserve"> </w:t>
      </w:r>
      <w:r w:rsidR="00592A16" w:rsidRPr="001237B6">
        <w:rPr>
          <w:sz w:val="24"/>
          <w:szCs w:val="24"/>
          <w:lang w:val="lt-LT"/>
        </w:rPr>
        <w:t xml:space="preserve"> </w:t>
      </w:r>
    </w:p>
    <w:p w14:paraId="1E845342" w14:textId="77777777" w:rsidR="001237B6" w:rsidRDefault="00592A16" w:rsidP="001237B6">
      <w:pPr>
        <w:pStyle w:val="Antrats"/>
        <w:tabs>
          <w:tab w:val="left" w:pos="851"/>
        </w:tabs>
        <w:jc w:val="both"/>
        <w:rPr>
          <w:b/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ab/>
      </w:r>
      <w:r w:rsidR="0075590D" w:rsidRPr="001237B6">
        <w:rPr>
          <w:b/>
          <w:sz w:val="24"/>
          <w:szCs w:val="24"/>
          <w:lang w:val="lt-LT"/>
        </w:rPr>
        <w:t>Laukiami rezultatai.</w:t>
      </w:r>
    </w:p>
    <w:p w14:paraId="563C8537" w14:textId="62C15C8D" w:rsidR="00592A16" w:rsidRPr="001237B6" w:rsidRDefault="001237B6" w:rsidP="001237B6">
      <w:pPr>
        <w:pStyle w:val="Antrats"/>
        <w:tabs>
          <w:tab w:val="left" w:pos="851"/>
        </w:tabs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 w:rsidR="00592A16" w:rsidRPr="001237B6">
        <w:rPr>
          <w:sz w:val="24"/>
          <w:szCs w:val="24"/>
          <w:lang w:val="lt-LT"/>
        </w:rPr>
        <w:t>Kompetentinga Rokiškio rajono</w:t>
      </w:r>
      <w:r w:rsidR="00B9620E" w:rsidRPr="001237B6">
        <w:rPr>
          <w:sz w:val="24"/>
          <w:szCs w:val="24"/>
          <w:lang w:val="lt-LT"/>
        </w:rPr>
        <w:t xml:space="preserve"> V</w:t>
      </w:r>
      <w:r w:rsidR="00E371D8" w:rsidRPr="001237B6">
        <w:rPr>
          <w:sz w:val="24"/>
          <w:szCs w:val="24"/>
          <w:lang w:val="lt-LT"/>
        </w:rPr>
        <w:t>erslo plėtros</w:t>
      </w:r>
      <w:r w:rsidR="004A1EC8" w:rsidRPr="001237B6">
        <w:rPr>
          <w:sz w:val="24"/>
          <w:szCs w:val="24"/>
          <w:lang w:val="lt-LT"/>
        </w:rPr>
        <w:t xml:space="preserve"> </w:t>
      </w:r>
      <w:r w:rsidR="00E371D8" w:rsidRPr="001237B6">
        <w:rPr>
          <w:sz w:val="24"/>
          <w:szCs w:val="24"/>
          <w:lang w:val="lt-LT"/>
        </w:rPr>
        <w:t>komisija įgyvendina</w:t>
      </w:r>
      <w:r w:rsidR="00592A16" w:rsidRPr="001237B6">
        <w:rPr>
          <w:sz w:val="24"/>
          <w:szCs w:val="24"/>
          <w:lang w:val="lt-LT"/>
        </w:rPr>
        <w:t xml:space="preserve"> veiksmus, kurie gerina rajono verslo </w:t>
      </w:r>
      <w:r w:rsidR="002073FF" w:rsidRPr="001237B6">
        <w:rPr>
          <w:sz w:val="24"/>
          <w:szCs w:val="24"/>
          <w:lang w:val="lt-LT"/>
        </w:rPr>
        <w:t>aplinką</w:t>
      </w:r>
      <w:r w:rsidR="00592A16" w:rsidRPr="001237B6">
        <w:rPr>
          <w:sz w:val="24"/>
          <w:szCs w:val="24"/>
          <w:lang w:val="lt-LT"/>
        </w:rPr>
        <w:t>. T</w:t>
      </w:r>
      <w:r w:rsidR="00E371D8" w:rsidRPr="001237B6">
        <w:rPr>
          <w:sz w:val="24"/>
          <w:szCs w:val="24"/>
          <w:lang w:val="lt-LT"/>
        </w:rPr>
        <w:t>inkamai priimti sprendimai turi</w:t>
      </w:r>
      <w:r w:rsidR="00592A16" w:rsidRPr="001237B6">
        <w:rPr>
          <w:sz w:val="24"/>
          <w:szCs w:val="24"/>
          <w:lang w:val="lt-LT"/>
        </w:rPr>
        <w:t xml:space="preserve"> teigiamą naudą rajono gyventojams.</w:t>
      </w:r>
    </w:p>
    <w:p w14:paraId="721E6EB2" w14:textId="77777777" w:rsidR="001237B6" w:rsidRDefault="00592A16" w:rsidP="001237B6">
      <w:pPr>
        <w:ind w:firstLine="851"/>
        <w:jc w:val="both"/>
        <w:rPr>
          <w:sz w:val="24"/>
          <w:szCs w:val="24"/>
          <w:lang w:val="lt-LT"/>
        </w:rPr>
      </w:pPr>
      <w:r w:rsidRPr="001237B6">
        <w:rPr>
          <w:b/>
          <w:bCs/>
          <w:sz w:val="24"/>
          <w:szCs w:val="24"/>
          <w:lang w:val="lt-LT"/>
        </w:rPr>
        <w:t>Finansavimo šaltiniai ir lėšų poreikis</w:t>
      </w:r>
      <w:r w:rsidRPr="001237B6">
        <w:rPr>
          <w:sz w:val="24"/>
          <w:szCs w:val="24"/>
          <w:lang w:val="lt-LT"/>
        </w:rPr>
        <w:t>.</w:t>
      </w:r>
    </w:p>
    <w:p w14:paraId="3428789D" w14:textId="148991B6" w:rsidR="00592A16" w:rsidRPr="001237B6" w:rsidRDefault="00592A16" w:rsidP="001237B6">
      <w:pPr>
        <w:ind w:firstLine="851"/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>Sprendimo įgyvendinimui lėšos nereikalingos.</w:t>
      </w:r>
    </w:p>
    <w:p w14:paraId="47CE59F5" w14:textId="77777777" w:rsidR="001237B6" w:rsidRDefault="00592A16" w:rsidP="001237B6">
      <w:pPr>
        <w:ind w:firstLine="851"/>
        <w:jc w:val="both"/>
        <w:rPr>
          <w:sz w:val="24"/>
          <w:szCs w:val="24"/>
          <w:lang w:val="lt-LT"/>
        </w:rPr>
      </w:pPr>
      <w:r w:rsidRPr="001237B6">
        <w:rPr>
          <w:b/>
          <w:bCs/>
          <w:sz w:val="24"/>
          <w:szCs w:val="24"/>
          <w:lang w:val="lt-LT"/>
        </w:rPr>
        <w:t>Suderinamumas su Lietuvos Respublikos galiojančiais teisės norminiais aktais.</w:t>
      </w:r>
    </w:p>
    <w:p w14:paraId="2B9B6D79" w14:textId="77777777" w:rsidR="001237B6" w:rsidRDefault="00592A16" w:rsidP="001237B6">
      <w:pPr>
        <w:ind w:firstLine="851"/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>Projektas neprieštarauja galiojantiems teisės aktams.</w:t>
      </w:r>
    </w:p>
    <w:p w14:paraId="454C3BE3" w14:textId="77777777" w:rsidR="001237B6" w:rsidRDefault="005C5C88" w:rsidP="001237B6">
      <w:pPr>
        <w:ind w:firstLine="851"/>
        <w:jc w:val="both"/>
        <w:rPr>
          <w:sz w:val="24"/>
          <w:szCs w:val="24"/>
          <w:lang w:val="lt-LT"/>
        </w:rPr>
      </w:pPr>
      <w:r w:rsidRPr="001237B6">
        <w:rPr>
          <w:b/>
          <w:sz w:val="24"/>
          <w:szCs w:val="24"/>
          <w:lang w:val="lt-LT"/>
        </w:rPr>
        <w:t xml:space="preserve">Antikorupcinis vertinimas. </w:t>
      </w:r>
    </w:p>
    <w:p w14:paraId="19AC051D" w14:textId="18A25E51" w:rsidR="005C5C88" w:rsidRPr="001237B6" w:rsidRDefault="005C5C88" w:rsidP="001237B6">
      <w:pPr>
        <w:ind w:firstLine="851"/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 xml:space="preserve">Teisės akte nenumatoma reguliuoti visuomeninių santykių, susijusių su LR Korupcijos prevencijos įstatymo 8 straipsnio 1 dalyje numatytais veiksniais, todėl teisės aktas nevertintinas antikorupciniu požiūriu. </w:t>
      </w:r>
    </w:p>
    <w:p w14:paraId="774CF18A" w14:textId="77777777" w:rsidR="005C5C88" w:rsidRPr="001237B6" w:rsidRDefault="005C5C88" w:rsidP="005C5C88">
      <w:pPr>
        <w:rPr>
          <w:sz w:val="24"/>
          <w:szCs w:val="24"/>
          <w:lang w:val="lt-LT"/>
        </w:rPr>
      </w:pPr>
    </w:p>
    <w:p w14:paraId="357DB1C4" w14:textId="77777777" w:rsidR="00592A16" w:rsidRPr="001237B6" w:rsidRDefault="00592A16" w:rsidP="00592A16">
      <w:pPr>
        <w:ind w:firstLine="851"/>
        <w:jc w:val="both"/>
        <w:rPr>
          <w:sz w:val="24"/>
          <w:szCs w:val="24"/>
          <w:lang w:val="lt-LT"/>
        </w:rPr>
      </w:pPr>
    </w:p>
    <w:p w14:paraId="372119FC" w14:textId="77777777" w:rsidR="0075590D" w:rsidRPr="001237B6" w:rsidRDefault="0075590D" w:rsidP="00592A16">
      <w:pPr>
        <w:ind w:firstLine="851"/>
        <w:jc w:val="both"/>
        <w:rPr>
          <w:sz w:val="24"/>
          <w:szCs w:val="24"/>
          <w:lang w:val="lt-LT"/>
        </w:rPr>
      </w:pPr>
    </w:p>
    <w:p w14:paraId="433EDDA3" w14:textId="77777777" w:rsidR="00B84F41" w:rsidRPr="001237B6" w:rsidRDefault="00B84F41" w:rsidP="00B84F41">
      <w:pPr>
        <w:rPr>
          <w:sz w:val="24"/>
          <w:szCs w:val="24"/>
          <w:lang w:val="lt-LT"/>
        </w:rPr>
      </w:pPr>
    </w:p>
    <w:p w14:paraId="1738512E" w14:textId="6D0B61E7" w:rsidR="00592A16" w:rsidRPr="001237B6" w:rsidRDefault="00592A16" w:rsidP="00B84F41">
      <w:pPr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>Strateginio planavimo</w:t>
      </w:r>
      <w:r w:rsidR="00B84F41" w:rsidRPr="001237B6">
        <w:rPr>
          <w:sz w:val="24"/>
          <w:szCs w:val="24"/>
          <w:lang w:val="lt-LT"/>
        </w:rPr>
        <w:t xml:space="preserve"> ir</w:t>
      </w:r>
      <w:r w:rsidR="004F630B" w:rsidRPr="001237B6">
        <w:rPr>
          <w:sz w:val="24"/>
          <w:szCs w:val="24"/>
          <w:lang w:val="lt-LT"/>
        </w:rPr>
        <w:t xml:space="preserve"> </w:t>
      </w:r>
      <w:r w:rsidRPr="001237B6">
        <w:rPr>
          <w:sz w:val="24"/>
          <w:szCs w:val="24"/>
          <w:lang w:val="lt-LT"/>
        </w:rPr>
        <w:t>investicijų</w:t>
      </w:r>
      <w:r w:rsidR="004F630B" w:rsidRPr="001237B6">
        <w:rPr>
          <w:sz w:val="24"/>
          <w:szCs w:val="24"/>
          <w:lang w:val="lt-LT"/>
        </w:rPr>
        <w:t xml:space="preserve"> skyriaus vyr. specialistė</w:t>
      </w:r>
      <w:r w:rsidR="00741554" w:rsidRPr="001237B6">
        <w:rPr>
          <w:sz w:val="24"/>
          <w:szCs w:val="24"/>
          <w:lang w:val="lt-LT"/>
        </w:rPr>
        <w:t xml:space="preserve">      </w:t>
      </w:r>
      <w:r w:rsidR="00B84F41" w:rsidRPr="001237B6">
        <w:rPr>
          <w:sz w:val="24"/>
          <w:szCs w:val="24"/>
          <w:lang w:val="lt-LT"/>
        </w:rPr>
        <w:tab/>
      </w:r>
      <w:r w:rsidR="00B84F41" w:rsidRPr="001237B6">
        <w:rPr>
          <w:sz w:val="24"/>
          <w:szCs w:val="24"/>
          <w:lang w:val="lt-LT"/>
        </w:rPr>
        <w:tab/>
      </w:r>
      <w:r w:rsidR="00B84F41" w:rsidRPr="001237B6">
        <w:rPr>
          <w:sz w:val="24"/>
          <w:szCs w:val="24"/>
          <w:lang w:val="lt-LT"/>
        </w:rPr>
        <w:tab/>
      </w:r>
      <w:r w:rsidR="00741554" w:rsidRPr="001237B6">
        <w:rPr>
          <w:sz w:val="24"/>
          <w:szCs w:val="24"/>
          <w:lang w:val="lt-LT"/>
        </w:rPr>
        <w:t>Red</w:t>
      </w:r>
      <w:r w:rsidR="002A6B1B" w:rsidRPr="001237B6">
        <w:rPr>
          <w:sz w:val="24"/>
          <w:szCs w:val="24"/>
          <w:lang w:val="lt-LT"/>
        </w:rPr>
        <w:t xml:space="preserve">a </w:t>
      </w:r>
      <w:proofErr w:type="spellStart"/>
      <w:r w:rsidR="00741554" w:rsidRPr="001237B6">
        <w:rPr>
          <w:sz w:val="24"/>
          <w:szCs w:val="24"/>
          <w:lang w:val="lt-LT"/>
        </w:rPr>
        <w:t>Ruželien</w:t>
      </w:r>
      <w:r w:rsidR="002A6B1B" w:rsidRPr="001237B6">
        <w:rPr>
          <w:sz w:val="24"/>
          <w:szCs w:val="24"/>
          <w:lang w:val="lt-LT"/>
        </w:rPr>
        <w:t>ė</w:t>
      </w:r>
      <w:proofErr w:type="spellEnd"/>
    </w:p>
    <w:p w14:paraId="76B47685" w14:textId="77777777" w:rsidR="002314D8" w:rsidRPr="001237B6" w:rsidRDefault="002314D8" w:rsidP="00592A16">
      <w:pPr>
        <w:jc w:val="center"/>
        <w:rPr>
          <w:b/>
          <w:bCs/>
          <w:sz w:val="24"/>
          <w:szCs w:val="24"/>
          <w:lang w:val="lt-LT"/>
        </w:rPr>
      </w:pPr>
    </w:p>
    <w:p w14:paraId="668F1A3D" w14:textId="77777777" w:rsidR="00592A16" w:rsidRPr="001237B6" w:rsidRDefault="00592A16" w:rsidP="00592A16">
      <w:pPr>
        <w:jc w:val="center"/>
        <w:rPr>
          <w:b/>
          <w:bCs/>
          <w:sz w:val="24"/>
          <w:szCs w:val="24"/>
          <w:lang w:val="lt-LT"/>
        </w:rPr>
      </w:pPr>
    </w:p>
    <w:p w14:paraId="1AEE8FC5" w14:textId="77777777" w:rsidR="00592A16" w:rsidRPr="001237B6" w:rsidRDefault="00592A16" w:rsidP="00592A16">
      <w:pPr>
        <w:jc w:val="center"/>
        <w:rPr>
          <w:rFonts w:cs="Tahoma"/>
          <w:b/>
          <w:bCs/>
          <w:sz w:val="24"/>
          <w:szCs w:val="24"/>
          <w:lang w:val="lt-LT"/>
        </w:rPr>
      </w:pPr>
    </w:p>
    <w:p w14:paraId="4D0E4AD6" w14:textId="77777777" w:rsidR="00592A16" w:rsidRPr="001237B6" w:rsidRDefault="00592A16" w:rsidP="00592A16">
      <w:pPr>
        <w:jc w:val="both"/>
        <w:rPr>
          <w:sz w:val="24"/>
          <w:szCs w:val="24"/>
          <w:lang w:val="lt-LT"/>
        </w:rPr>
      </w:pPr>
    </w:p>
    <w:p w14:paraId="3859DE84" w14:textId="77777777" w:rsidR="00592A16" w:rsidRPr="001237B6" w:rsidRDefault="00592A16" w:rsidP="00592A16">
      <w:pPr>
        <w:spacing w:line="360" w:lineRule="auto"/>
        <w:jc w:val="both"/>
        <w:rPr>
          <w:sz w:val="24"/>
          <w:szCs w:val="24"/>
          <w:lang w:val="lt-LT"/>
        </w:rPr>
      </w:pPr>
    </w:p>
    <w:p w14:paraId="41001792" w14:textId="77777777" w:rsidR="00A81570" w:rsidRPr="001237B6" w:rsidRDefault="00A81570" w:rsidP="00931341">
      <w:pPr>
        <w:jc w:val="center"/>
        <w:rPr>
          <w:rFonts w:cs="Tahoma"/>
          <w:b/>
          <w:bCs/>
          <w:sz w:val="24"/>
          <w:szCs w:val="24"/>
          <w:lang w:val="lt-LT"/>
        </w:rPr>
      </w:pPr>
    </w:p>
    <w:sectPr w:rsidR="00A81570" w:rsidRPr="001237B6" w:rsidSect="00C03BB8">
      <w:footnotePr>
        <w:pos w:val="beneathText"/>
      </w:footnotePr>
      <w:pgSz w:w="11905" w:h="16837"/>
      <w:pgMar w:top="1134" w:right="567" w:bottom="1134" w:left="1701" w:header="720" w:footer="72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7F2B0" w14:textId="77777777" w:rsidR="004A6FCA" w:rsidRDefault="004A6FCA">
      <w:r>
        <w:separator/>
      </w:r>
    </w:p>
  </w:endnote>
  <w:endnote w:type="continuationSeparator" w:id="0">
    <w:p w14:paraId="170A6AAD" w14:textId="77777777" w:rsidR="004A6FCA" w:rsidRDefault="004A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D1CF9" w14:textId="77777777" w:rsidR="004A6FCA" w:rsidRDefault="004A6FCA">
      <w:r>
        <w:separator/>
      </w:r>
    </w:p>
  </w:footnote>
  <w:footnote w:type="continuationSeparator" w:id="0">
    <w:p w14:paraId="31AAA32D" w14:textId="77777777" w:rsidR="004A6FCA" w:rsidRDefault="004A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C064DC"/>
    <w:multiLevelType w:val="hybridMultilevel"/>
    <w:tmpl w:val="251C1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A1F54"/>
    <w:multiLevelType w:val="hybridMultilevel"/>
    <w:tmpl w:val="13E6C1D4"/>
    <w:lvl w:ilvl="0" w:tplc="4C96AD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E483B31"/>
    <w:multiLevelType w:val="hybridMultilevel"/>
    <w:tmpl w:val="A1245870"/>
    <w:lvl w:ilvl="0" w:tplc="FB9C1D9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030623F"/>
    <w:multiLevelType w:val="hybridMultilevel"/>
    <w:tmpl w:val="DA662012"/>
    <w:lvl w:ilvl="0" w:tplc="8CF65E94">
      <w:start w:val="2019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41525"/>
    <w:multiLevelType w:val="hybridMultilevel"/>
    <w:tmpl w:val="4F9A4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549A3"/>
    <w:multiLevelType w:val="hybridMultilevel"/>
    <w:tmpl w:val="86226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97773"/>
    <w:multiLevelType w:val="hybridMultilevel"/>
    <w:tmpl w:val="1DFA76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1794F"/>
    <w:multiLevelType w:val="hybridMultilevel"/>
    <w:tmpl w:val="2714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B18D7"/>
    <w:multiLevelType w:val="hybridMultilevel"/>
    <w:tmpl w:val="8C46C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E35E8"/>
    <w:multiLevelType w:val="hybridMultilevel"/>
    <w:tmpl w:val="DD9A0DCC"/>
    <w:lvl w:ilvl="0" w:tplc="0B286D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0241545"/>
    <w:multiLevelType w:val="hybridMultilevel"/>
    <w:tmpl w:val="0F884044"/>
    <w:lvl w:ilvl="0" w:tplc="7AC0A074">
      <w:start w:val="2019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A2680"/>
    <w:multiLevelType w:val="multilevel"/>
    <w:tmpl w:val="3B7C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46"/>
    <w:rsid w:val="0001336C"/>
    <w:rsid w:val="000145C1"/>
    <w:rsid w:val="00023F06"/>
    <w:rsid w:val="00056506"/>
    <w:rsid w:val="00056B44"/>
    <w:rsid w:val="000707C4"/>
    <w:rsid w:val="00071146"/>
    <w:rsid w:val="0007154B"/>
    <w:rsid w:val="00076D2D"/>
    <w:rsid w:val="000951FE"/>
    <w:rsid w:val="000A4A1E"/>
    <w:rsid w:val="000B29ED"/>
    <w:rsid w:val="000E3E16"/>
    <w:rsid w:val="00103B7A"/>
    <w:rsid w:val="0012262C"/>
    <w:rsid w:val="001237B6"/>
    <w:rsid w:val="00134FF3"/>
    <w:rsid w:val="001358DF"/>
    <w:rsid w:val="00155C1A"/>
    <w:rsid w:val="0018527B"/>
    <w:rsid w:val="001952DB"/>
    <w:rsid w:val="001A11B3"/>
    <w:rsid w:val="001A3A89"/>
    <w:rsid w:val="001A3BD4"/>
    <w:rsid w:val="001C0A6A"/>
    <w:rsid w:val="001C10B1"/>
    <w:rsid w:val="001D2CA6"/>
    <w:rsid w:val="001F26F0"/>
    <w:rsid w:val="001F329B"/>
    <w:rsid w:val="00203A47"/>
    <w:rsid w:val="002073FF"/>
    <w:rsid w:val="002107AC"/>
    <w:rsid w:val="002314D8"/>
    <w:rsid w:val="00245304"/>
    <w:rsid w:val="00256CD6"/>
    <w:rsid w:val="0026642F"/>
    <w:rsid w:val="002772AF"/>
    <w:rsid w:val="00280F7A"/>
    <w:rsid w:val="00287314"/>
    <w:rsid w:val="002A6B1B"/>
    <w:rsid w:val="002B5344"/>
    <w:rsid w:val="002C1FA5"/>
    <w:rsid w:val="00313739"/>
    <w:rsid w:val="00337D24"/>
    <w:rsid w:val="00367D68"/>
    <w:rsid w:val="0037152B"/>
    <w:rsid w:val="003776C0"/>
    <w:rsid w:val="0038019B"/>
    <w:rsid w:val="003A10BA"/>
    <w:rsid w:val="003B5657"/>
    <w:rsid w:val="00404612"/>
    <w:rsid w:val="0041461B"/>
    <w:rsid w:val="00415BFC"/>
    <w:rsid w:val="00421EA6"/>
    <w:rsid w:val="004243C4"/>
    <w:rsid w:val="004354FD"/>
    <w:rsid w:val="00435F79"/>
    <w:rsid w:val="004418CD"/>
    <w:rsid w:val="0044570E"/>
    <w:rsid w:val="00451E4E"/>
    <w:rsid w:val="004732A8"/>
    <w:rsid w:val="00473B1C"/>
    <w:rsid w:val="00481DAA"/>
    <w:rsid w:val="004906C0"/>
    <w:rsid w:val="004A1EC8"/>
    <w:rsid w:val="004A3EC8"/>
    <w:rsid w:val="004A5DE4"/>
    <w:rsid w:val="004A6FCA"/>
    <w:rsid w:val="004B33AE"/>
    <w:rsid w:val="004B482F"/>
    <w:rsid w:val="004B4F54"/>
    <w:rsid w:val="004D0A0A"/>
    <w:rsid w:val="004F4346"/>
    <w:rsid w:val="004F630B"/>
    <w:rsid w:val="00502117"/>
    <w:rsid w:val="005106D4"/>
    <w:rsid w:val="005376C6"/>
    <w:rsid w:val="00542838"/>
    <w:rsid w:val="00544433"/>
    <w:rsid w:val="005820B2"/>
    <w:rsid w:val="00590B9C"/>
    <w:rsid w:val="00592A16"/>
    <w:rsid w:val="00596B5E"/>
    <w:rsid w:val="005A2550"/>
    <w:rsid w:val="005A75B5"/>
    <w:rsid w:val="005B4604"/>
    <w:rsid w:val="005C5C88"/>
    <w:rsid w:val="005E072F"/>
    <w:rsid w:val="005E5FF5"/>
    <w:rsid w:val="005F7977"/>
    <w:rsid w:val="00604C45"/>
    <w:rsid w:val="00641F37"/>
    <w:rsid w:val="0065190E"/>
    <w:rsid w:val="00657727"/>
    <w:rsid w:val="00672E0D"/>
    <w:rsid w:val="00687ACB"/>
    <w:rsid w:val="00694D8D"/>
    <w:rsid w:val="006A4995"/>
    <w:rsid w:val="006C5F81"/>
    <w:rsid w:val="006C7588"/>
    <w:rsid w:val="006D0385"/>
    <w:rsid w:val="006F4699"/>
    <w:rsid w:val="007049E4"/>
    <w:rsid w:val="00713E44"/>
    <w:rsid w:val="00737921"/>
    <w:rsid w:val="00741554"/>
    <w:rsid w:val="00741904"/>
    <w:rsid w:val="0075590D"/>
    <w:rsid w:val="00766330"/>
    <w:rsid w:val="007757B1"/>
    <w:rsid w:val="0077724D"/>
    <w:rsid w:val="00793367"/>
    <w:rsid w:val="007A1DCE"/>
    <w:rsid w:val="007B1104"/>
    <w:rsid w:val="007B2989"/>
    <w:rsid w:val="007B6CC4"/>
    <w:rsid w:val="007C3785"/>
    <w:rsid w:val="007C3958"/>
    <w:rsid w:val="007D0251"/>
    <w:rsid w:val="007E4951"/>
    <w:rsid w:val="007F74F3"/>
    <w:rsid w:val="00807184"/>
    <w:rsid w:val="00807244"/>
    <w:rsid w:val="008205E7"/>
    <w:rsid w:val="008325A2"/>
    <w:rsid w:val="00842FC1"/>
    <w:rsid w:val="008464B8"/>
    <w:rsid w:val="00854532"/>
    <w:rsid w:val="00857578"/>
    <w:rsid w:val="00857DE9"/>
    <w:rsid w:val="00863440"/>
    <w:rsid w:val="00896251"/>
    <w:rsid w:val="008A2E67"/>
    <w:rsid w:val="008A414F"/>
    <w:rsid w:val="008A503D"/>
    <w:rsid w:val="008B3268"/>
    <w:rsid w:val="008B4BD2"/>
    <w:rsid w:val="008F6E1A"/>
    <w:rsid w:val="009047BF"/>
    <w:rsid w:val="009142D9"/>
    <w:rsid w:val="009173BF"/>
    <w:rsid w:val="0091767D"/>
    <w:rsid w:val="00931341"/>
    <w:rsid w:val="009424C9"/>
    <w:rsid w:val="00956A83"/>
    <w:rsid w:val="00962BB8"/>
    <w:rsid w:val="009817A5"/>
    <w:rsid w:val="00990D0A"/>
    <w:rsid w:val="009A2662"/>
    <w:rsid w:val="009A329A"/>
    <w:rsid w:val="009E4649"/>
    <w:rsid w:val="00A04546"/>
    <w:rsid w:val="00A142D3"/>
    <w:rsid w:val="00A16757"/>
    <w:rsid w:val="00A21620"/>
    <w:rsid w:val="00A220B2"/>
    <w:rsid w:val="00A41384"/>
    <w:rsid w:val="00A4780D"/>
    <w:rsid w:val="00A81570"/>
    <w:rsid w:val="00A83B95"/>
    <w:rsid w:val="00A842A4"/>
    <w:rsid w:val="00A84BA8"/>
    <w:rsid w:val="00AC4D44"/>
    <w:rsid w:val="00AE48E7"/>
    <w:rsid w:val="00B04DB1"/>
    <w:rsid w:val="00B130A3"/>
    <w:rsid w:val="00B20580"/>
    <w:rsid w:val="00B2111B"/>
    <w:rsid w:val="00B23D5B"/>
    <w:rsid w:val="00B2427F"/>
    <w:rsid w:val="00B3342F"/>
    <w:rsid w:val="00B342C1"/>
    <w:rsid w:val="00B76F06"/>
    <w:rsid w:val="00B84F41"/>
    <w:rsid w:val="00B85660"/>
    <w:rsid w:val="00B946F7"/>
    <w:rsid w:val="00B9620E"/>
    <w:rsid w:val="00BA02FB"/>
    <w:rsid w:val="00BA1955"/>
    <w:rsid w:val="00BC518E"/>
    <w:rsid w:val="00BC7930"/>
    <w:rsid w:val="00BD0297"/>
    <w:rsid w:val="00BE38A6"/>
    <w:rsid w:val="00C028F6"/>
    <w:rsid w:val="00C03B30"/>
    <w:rsid w:val="00C03BB8"/>
    <w:rsid w:val="00C206F2"/>
    <w:rsid w:val="00C51EF3"/>
    <w:rsid w:val="00C802B9"/>
    <w:rsid w:val="00CC191E"/>
    <w:rsid w:val="00CC6E20"/>
    <w:rsid w:val="00CD451B"/>
    <w:rsid w:val="00CD63BF"/>
    <w:rsid w:val="00CD6D2C"/>
    <w:rsid w:val="00CE45F8"/>
    <w:rsid w:val="00D33374"/>
    <w:rsid w:val="00D356C2"/>
    <w:rsid w:val="00D527CF"/>
    <w:rsid w:val="00D53C7E"/>
    <w:rsid w:val="00D53ECB"/>
    <w:rsid w:val="00D572CE"/>
    <w:rsid w:val="00D66A05"/>
    <w:rsid w:val="00D75849"/>
    <w:rsid w:val="00D80A07"/>
    <w:rsid w:val="00D85A34"/>
    <w:rsid w:val="00D94BB5"/>
    <w:rsid w:val="00DB3FBF"/>
    <w:rsid w:val="00DB6375"/>
    <w:rsid w:val="00DE132C"/>
    <w:rsid w:val="00DF38D4"/>
    <w:rsid w:val="00DF746A"/>
    <w:rsid w:val="00E0107B"/>
    <w:rsid w:val="00E1273E"/>
    <w:rsid w:val="00E228F9"/>
    <w:rsid w:val="00E25323"/>
    <w:rsid w:val="00E257B0"/>
    <w:rsid w:val="00E34E8E"/>
    <w:rsid w:val="00E371D8"/>
    <w:rsid w:val="00E47EF1"/>
    <w:rsid w:val="00E5151A"/>
    <w:rsid w:val="00E56594"/>
    <w:rsid w:val="00E77876"/>
    <w:rsid w:val="00E8680B"/>
    <w:rsid w:val="00E90710"/>
    <w:rsid w:val="00E91A83"/>
    <w:rsid w:val="00EB337C"/>
    <w:rsid w:val="00EC4A17"/>
    <w:rsid w:val="00ED5F5A"/>
    <w:rsid w:val="00EF53AE"/>
    <w:rsid w:val="00F050F8"/>
    <w:rsid w:val="00F22BFC"/>
    <w:rsid w:val="00F431D6"/>
    <w:rsid w:val="00F47458"/>
    <w:rsid w:val="00F60802"/>
    <w:rsid w:val="00F76C6A"/>
    <w:rsid w:val="00F8753E"/>
    <w:rsid w:val="00F95936"/>
    <w:rsid w:val="00FB1623"/>
    <w:rsid w:val="00FB4D66"/>
    <w:rsid w:val="00FD3074"/>
    <w:rsid w:val="00FD3606"/>
    <w:rsid w:val="00FD524C"/>
    <w:rsid w:val="00F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0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753E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rsid w:val="00F8753E"/>
    <w:pPr>
      <w:keepNext/>
      <w:tabs>
        <w:tab w:val="num" w:pos="0"/>
      </w:tabs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F8753E"/>
    <w:pPr>
      <w:keepNext/>
      <w:tabs>
        <w:tab w:val="num" w:pos="0"/>
      </w:tabs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F8753E"/>
    <w:pPr>
      <w:keepNext/>
      <w:tabs>
        <w:tab w:val="num" w:pos="0"/>
      </w:tabs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rsid w:val="00F8753E"/>
    <w:pPr>
      <w:keepNext/>
      <w:tabs>
        <w:tab w:val="num" w:pos="0"/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rsid w:val="00F8753E"/>
    <w:pPr>
      <w:keepNext/>
      <w:tabs>
        <w:tab w:val="num" w:pos="0"/>
      </w:tabs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F8753E"/>
    <w:pPr>
      <w:keepNext/>
      <w:tabs>
        <w:tab w:val="num" w:pos="0"/>
      </w:tabs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rsid w:val="00F8753E"/>
    <w:pPr>
      <w:keepNext/>
      <w:tabs>
        <w:tab w:val="num" w:pos="0"/>
      </w:tabs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753E"/>
  </w:style>
  <w:style w:type="character" w:customStyle="1" w:styleId="WW-Absatz-Standardschriftart">
    <w:name w:val="WW-Absatz-Standardschriftart"/>
    <w:rsid w:val="00F8753E"/>
  </w:style>
  <w:style w:type="character" w:customStyle="1" w:styleId="WW-Absatz-Standardschriftart1">
    <w:name w:val="WW-Absatz-Standardschriftart1"/>
    <w:rsid w:val="00F8753E"/>
  </w:style>
  <w:style w:type="character" w:customStyle="1" w:styleId="WW-Absatz-Standardschriftart11">
    <w:name w:val="WW-Absatz-Standardschriftart11"/>
    <w:rsid w:val="00F8753E"/>
  </w:style>
  <w:style w:type="character" w:customStyle="1" w:styleId="Numatytasispastraiposriftas1">
    <w:name w:val="Numatytasis pastraipos šriftas1"/>
    <w:rsid w:val="00F8753E"/>
  </w:style>
  <w:style w:type="character" w:styleId="Hipersaitas">
    <w:name w:val="Hyperlink"/>
    <w:basedOn w:val="Numatytasispastraiposriftas1"/>
    <w:rsid w:val="00F8753E"/>
    <w:rPr>
      <w:color w:val="0000FF"/>
      <w:u w:val="single"/>
    </w:rPr>
  </w:style>
  <w:style w:type="character" w:customStyle="1" w:styleId="WW8Num2z0">
    <w:name w:val="WW8Num2z0"/>
    <w:rsid w:val="00F875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8753E"/>
    <w:rPr>
      <w:rFonts w:ascii="Courier New" w:hAnsi="Courier New" w:cs="Courier New"/>
    </w:rPr>
  </w:style>
  <w:style w:type="character" w:customStyle="1" w:styleId="WW8Num2z2">
    <w:name w:val="WW8Num2z2"/>
    <w:rsid w:val="00F8753E"/>
    <w:rPr>
      <w:rFonts w:ascii="Wingdings" w:hAnsi="Wingdings"/>
    </w:rPr>
  </w:style>
  <w:style w:type="character" w:customStyle="1" w:styleId="WW8Num2z3">
    <w:name w:val="WW8Num2z3"/>
    <w:rsid w:val="00F8753E"/>
    <w:rPr>
      <w:rFonts w:ascii="Symbol" w:hAnsi="Symbol"/>
    </w:rPr>
  </w:style>
  <w:style w:type="character" w:customStyle="1" w:styleId="Numeravimosimboliai">
    <w:name w:val="Numeravimo simboliai"/>
    <w:rsid w:val="00F8753E"/>
  </w:style>
  <w:style w:type="paragraph" w:customStyle="1" w:styleId="Antrat10">
    <w:name w:val="Antraštė1"/>
    <w:basedOn w:val="prastasis"/>
    <w:next w:val="Pagrindinistekstas"/>
    <w:rsid w:val="00F875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F8753E"/>
    <w:pPr>
      <w:jc w:val="both"/>
    </w:pPr>
    <w:rPr>
      <w:sz w:val="24"/>
      <w:lang w:val="lt-LT"/>
    </w:rPr>
  </w:style>
  <w:style w:type="paragraph" w:styleId="Sraas">
    <w:name w:val="List"/>
    <w:basedOn w:val="Pagrindinistekstas"/>
    <w:rsid w:val="00F8753E"/>
    <w:rPr>
      <w:rFonts w:cs="Tahoma"/>
    </w:rPr>
  </w:style>
  <w:style w:type="paragraph" w:customStyle="1" w:styleId="Pavadinimas1">
    <w:name w:val="Pavadinimas1"/>
    <w:basedOn w:val="prastasis"/>
    <w:rsid w:val="00F875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F8753E"/>
    <w:pPr>
      <w:suppressLineNumbers/>
    </w:pPr>
    <w:rPr>
      <w:rFonts w:cs="Tahoma"/>
    </w:rPr>
  </w:style>
  <w:style w:type="paragraph" w:styleId="Pavadinimas">
    <w:name w:val="Title"/>
    <w:basedOn w:val="Antrat10"/>
    <w:next w:val="Antrinispavadinimas"/>
    <w:qFormat/>
    <w:rsid w:val="00F8753E"/>
  </w:style>
  <w:style w:type="paragraph" w:styleId="Antrinispavadinimas">
    <w:name w:val="Subtitle"/>
    <w:basedOn w:val="Antrat10"/>
    <w:next w:val="Pagrindinistekstas"/>
    <w:qFormat/>
    <w:rsid w:val="00F8753E"/>
    <w:pPr>
      <w:jc w:val="center"/>
    </w:pPr>
    <w:rPr>
      <w:i/>
      <w:iCs/>
    </w:rPr>
  </w:style>
  <w:style w:type="paragraph" w:styleId="Porat">
    <w:name w:val="footer"/>
    <w:basedOn w:val="prastasis"/>
    <w:rsid w:val="00F8753E"/>
    <w:pPr>
      <w:tabs>
        <w:tab w:val="center" w:pos="4320"/>
        <w:tab w:val="right" w:pos="8640"/>
      </w:tabs>
    </w:pPr>
  </w:style>
  <w:style w:type="paragraph" w:customStyle="1" w:styleId="Kadroturinys">
    <w:name w:val="Kadro turinys"/>
    <w:basedOn w:val="Pagrindinistekstas"/>
    <w:rsid w:val="00F8753E"/>
  </w:style>
  <w:style w:type="paragraph" w:customStyle="1" w:styleId="Pagrindinistekstas21">
    <w:name w:val="Pagrindinis tekstas 21"/>
    <w:basedOn w:val="prastasis"/>
    <w:rsid w:val="00F8753E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rsid w:val="00F8753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F8753E"/>
    <w:pPr>
      <w:suppressLineNumbers/>
      <w:tabs>
        <w:tab w:val="right" w:pos="-1135"/>
        <w:tab w:val="center" w:pos="-568"/>
      </w:tabs>
    </w:pPr>
  </w:style>
  <w:style w:type="paragraph" w:styleId="Debesliotekstas">
    <w:name w:val="Balloon Text"/>
    <w:basedOn w:val="prastasis"/>
    <w:semiHidden/>
    <w:rsid w:val="00CD63BF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rsid w:val="00E1273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D356C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356C2"/>
  </w:style>
  <w:style w:type="character" w:customStyle="1" w:styleId="AntratsDiagrama">
    <w:name w:val="Antraštės Diagrama"/>
    <w:basedOn w:val="Numatytasispastraiposriftas"/>
    <w:link w:val="Antrats"/>
    <w:uiPriority w:val="99"/>
    <w:rsid w:val="004F4346"/>
    <w:rPr>
      <w:lang w:eastAsia="ar-SA"/>
    </w:rPr>
  </w:style>
  <w:style w:type="paragraph" w:styleId="Betarp">
    <w:name w:val="No Spacing"/>
    <w:uiPriority w:val="1"/>
    <w:qFormat/>
    <w:rsid w:val="004F4346"/>
    <w:rPr>
      <w:lang w:val="en-AU" w:eastAsia="lt-LT"/>
    </w:rPr>
  </w:style>
  <w:style w:type="paragraph" w:styleId="Sraopastraipa">
    <w:name w:val="List Paragraph"/>
    <w:basedOn w:val="prastasis"/>
    <w:uiPriority w:val="34"/>
    <w:qFormat/>
    <w:rsid w:val="005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753E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rsid w:val="00F8753E"/>
    <w:pPr>
      <w:keepNext/>
      <w:tabs>
        <w:tab w:val="num" w:pos="0"/>
      </w:tabs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F8753E"/>
    <w:pPr>
      <w:keepNext/>
      <w:tabs>
        <w:tab w:val="num" w:pos="0"/>
      </w:tabs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F8753E"/>
    <w:pPr>
      <w:keepNext/>
      <w:tabs>
        <w:tab w:val="num" w:pos="0"/>
      </w:tabs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rsid w:val="00F8753E"/>
    <w:pPr>
      <w:keepNext/>
      <w:tabs>
        <w:tab w:val="num" w:pos="0"/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rsid w:val="00F8753E"/>
    <w:pPr>
      <w:keepNext/>
      <w:tabs>
        <w:tab w:val="num" w:pos="0"/>
      </w:tabs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F8753E"/>
    <w:pPr>
      <w:keepNext/>
      <w:tabs>
        <w:tab w:val="num" w:pos="0"/>
      </w:tabs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rsid w:val="00F8753E"/>
    <w:pPr>
      <w:keepNext/>
      <w:tabs>
        <w:tab w:val="num" w:pos="0"/>
      </w:tabs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753E"/>
  </w:style>
  <w:style w:type="character" w:customStyle="1" w:styleId="WW-Absatz-Standardschriftart">
    <w:name w:val="WW-Absatz-Standardschriftart"/>
    <w:rsid w:val="00F8753E"/>
  </w:style>
  <w:style w:type="character" w:customStyle="1" w:styleId="WW-Absatz-Standardschriftart1">
    <w:name w:val="WW-Absatz-Standardschriftart1"/>
    <w:rsid w:val="00F8753E"/>
  </w:style>
  <w:style w:type="character" w:customStyle="1" w:styleId="WW-Absatz-Standardschriftart11">
    <w:name w:val="WW-Absatz-Standardschriftart11"/>
    <w:rsid w:val="00F8753E"/>
  </w:style>
  <w:style w:type="character" w:customStyle="1" w:styleId="Numatytasispastraiposriftas1">
    <w:name w:val="Numatytasis pastraipos šriftas1"/>
    <w:rsid w:val="00F8753E"/>
  </w:style>
  <w:style w:type="character" w:styleId="Hipersaitas">
    <w:name w:val="Hyperlink"/>
    <w:basedOn w:val="Numatytasispastraiposriftas1"/>
    <w:rsid w:val="00F8753E"/>
    <w:rPr>
      <w:color w:val="0000FF"/>
      <w:u w:val="single"/>
    </w:rPr>
  </w:style>
  <w:style w:type="character" w:customStyle="1" w:styleId="WW8Num2z0">
    <w:name w:val="WW8Num2z0"/>
    <w:rsid w:val="00F875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8753E"/>
    <w:rPr>
      <w:rFonts w:ascii="Courier New" w:hAnsi="Courier New" w:cs="Courier New"/>
    </w:rPr>
  </w:style>
  <w:style w:type="character" w:customStyle="1" w:styleId="WW8Num2z2">
    <w:name w:val="WW8Num2z2"/>
    <w:rsid w:val="00F8753E"/>
    <w:rPr>
      <w:rFonts w:ascii="Wingdings" w:hAnsi="Wingdings"/>
    </w:rPr>
  </w:style>
  <w:style w:type="character" w:customStyle="1" w:styleId="WW8Num2z3">
    <w:name w:val="WW8Num2z3"/>
    <w:rsid w:val="00F8753E"/>
    <w:rPr>
      <w:rFonts w:ascii="Symbol" w:hAnsi="Symbol"/>
    </w:rPr>
  </w:style>
  <w:style w:type="character" w:customStyle="1" w:styleId="Numeravimosimboliai">
    <w:name w:val="Numeravimo simboliai"/>
    <w:rsid w:val="00F8753E"/>
  </w:style>
  <w:style w:type="paragraph" w:customStyle="1" w:styleId="Antrat10">
    <w:name w:val="Antraštė1"/>
    <w:basedOn w:val="prastasis"/>
    <w:next w:val="Pagrindinistekstas"/>
    <w:rsid w:val="00F875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F8753E"/>
    <w:pPr>
      <w:jc w:val="both"/>
    </w:pPr>
    <w:rPr>
      <w:sz w:val="24"/>
      <w:lang w:val="lt-LT"/>
    </w:rPr>
  </w:style>
  <w:style w:type="paragraph" w:styleId="Sraas">
    <w:name w:val="List"/>
    <w:basedOn w:val="Pagrindinistekstas"/>
    <w:rsid w:val="00F8753E"/>
    <w:rPr>
      <w:rFonts w:cs="Tahoma"/>
    </w:rPr>
  </w:style>
  <w:style w:type="paragraph" w:customStyle="1" w:styleId="Pavadinimas1">
    <w:name w:val="Pavadinimas1"/>
    <w:basedOn w:val="prastasis"/>
    <w:rsid w:val="00F875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F8753E"/>
    <w:pPr>
      <w:suppressLineNumbers/>
    </w:pPr>
    <w:rPr>
      <w:rFonts w:cs="Tahoma"/>
    </w:rPr>
  </w:style>
  <w:style w:type="paragraph" w:styleId="Pavadinimas">
    <w:name w:val="Title"/>
    <w:basedOn w:val="Antrat10"/>
    <w:next w:val="Antrinispavadinimas"/>
    <w:qFormat/>
    <w:rsid w:val="00F8753E"/>
  </w:style>
  <w:style w:type="paragraph" w:styleId="Antrinispavadinimas">
    <w:name w:val="Subtitle"/>
    <w:basedOn w:val="Antrat10"/>
    <w:next w:val="Pagrindinistekstas"/>
    <w:qFormat/>
    <w:rsid w:val="00F8753E"/>
    <w:pPr>
      <w:jc w:val="center"/>
    </w:pPr>
    <w:rPr>
      <w:i/>
      <w:iCs/>
    </w:rPr>
  </w:style>
  <w:style w:type="paragraph" w:styleId="Porat">
    <w:name w:val="footer"/>
    <w:basedOn w:val="prastasis"/>
    <w:rsid w:val="00F8753E"/>
    <w:pPr>
      <w:tabs>
        <w:tab w:val="center" w:pos="4320"/>
        <w:tab w:val="right" w:pos="8640"/>
      </w:tabs>
    </w:pPr>
  </w:style>
  <w:style w:type="paragraph" w:customStyle="1" w:styleId="Kadroturinys">
    <w:name w:val="Kadro turinys"/>
    <w:basedOn w:val="Pagrindinistekstas"/>
    <w:rsid w:val="00F8753E"/>
  </w:style>
  <w:style w:type="paragraph" w:customStyle="1" w:styleId="Pagrindinistekstas21">
    <w:name w:val="Pagrindinis tekstas 21"/>
    <w:basedOn w:val="prastasis"/>
    <w:rsid w:val="00F8753E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rsid w:val="00F8753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F8753E"/>
    <w:pPr>
      <w:suppressLineNumbers/>
      <w:tabs>
        <w:tab w:val="right" w:pos="-1135"/>
        <w:tab w:val="center" w:pos="-568"/>
      </w:tabs>
    </w:pPr>
  </w:style>
  <w:style w:type="paragraph" w:styleId="Debesliotekstas">
    <w:name w:val="Balloon Text"/>
    <w:basedOn w:val="prastasis"/>
    <w:semiHidden/>
    <w:rsid w:val="00CD63BF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rsid w:val="00E1273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D356C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356C2"/>
  </w:style>
  <w:style w:type="character" w:customStyle="1" w:styleId="AntratsDiagrama">
    <w:name w:val="Antraštės Diagrama"/>
    <w:basedOn w:val="Numatytasispastraiposriftas"/>
    <w:link w:val="Antrats"/>
    <w:uiPriority w:val="99"/>
    <w:rsid w:val="004F4346"/>
    <w:rPr>
      <w:lang w:eastAsia="ar-SA"/>
    </w:rPr>
  </w:style>
  <w:style w:type="paragraph" w:styleId="Betarp">
    <w:name w:val="No Spacing"/>
    <w:uiPriority w:val="1"/>
    <w:qFormat/>
    <w:rsid w:val="004F4346"/>
    <w:rPr>
      <w:lang w:val="en-AU" w:eastAsia="lt-LT"/>
    </w:rPr>
  </w:style>
  <w:style w:type="paragraph" w:styleId="Sraopastraipa">
    <w:name w:val="List Paragraph"/>
    <w:basedOn w:val="prastasis"/>
    <w:uiPriority w:val="34"/>
    <w:qFormat/>
    <w:rsid w:val="005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C85C-EC44-4D0F-A20C-94C41642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3877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Genovaite Baraisiene</dc:creator>
  <cp:lastModifiedBy>Rasa Virbalienė</cp:lastModifiedBy>
  <cp:revision>3</cp:revision>
  <cp:lastPrinted>2010-11-11T07:49:00Z</cp:lastPrinted>
  <dcterms:created xsi:type="dcterms:W3CDTF">2023-01-19T14:43:00Z</dcterms:created>
  <dcterms:modified xsi:type="dcterms:W3CDTF">2023-01-19T14:47:00Z</dcterms:modified>
</cp:coreProperties>
</file>